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8CA7" w14:textId="5620A7C9" w:rsidR="00A255DC" w:rsidRDefault="00B63738" w:rsidP="00B63738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F73E8E">
        <w:rPr>
          <w:b/>
          <w:bCs/>
          <w:sz w:val="36"/>
          <w:szCs w:val="36"/>
          <w:u w:val="single"/>
          <w:lang w:val="en-US"/>
        </w:rPr>
        <w:t xml:space="preserve">Consultation paper: Review of </w:t>
      </w:r>
      <w:r w:rsidR="00C855E6">
        <w:rPr>
          <w:b/>
          <w:bCs/>
          <w:sz w:val="36"/>
          <w:szCs w:val="36"/>
          <w:u w:val="single"/>
          <w:lang w:val="en-US"/>
        </w:rPr>
        <w:t>t</w:t>
      </w:r>
      <w:r w:rsidR="001267E8" w:rsidRPr="00F73E8E">
        <w:rPr>
          <w:b/>
          <w:bCs/>
          <w:sz w:val="36"/>
          <w:szCs w:val="36"/>
          <w:u w:val="single"/>
          <w:lang w:val="en-US"/>
        </w:rPr>
        <w:t xml:space="preserve">he National Palliative Care Standards </w:t>
      </w:r>
      <w:r w:rsidR="00123A4B" w:rsidRPr="00F73E8E">
        <w:rPr>
          <w:b/>
          <w:bCs/>
          <w:sz w:val="36"/>
          <w:szCs w:val="36"/>
          <w:u w:val="single"/>
          <w:lang w:val="en-US"/>
        </w:rPr>
        <w:t>(5</w:t>
      </w:r>
      <w:r w:rsidR="00123A4B" w:rsidRPr="00F73E8E">
        <w:rPr>
          <w:b/>
          <w:bCs/>
          <w:sz w:val="36"/>
          <w:szCs w:val="36"/>
          <w:u w:val="single"/>
          <w:vertAlign w:val="superscript"/>
          <w:lang w:val="en-US"/>
        </w:rPr>
        <w:t>th</w:t>
      </w:r>
      <w:r w:rsidR="00123A4B" w:rsidRPr="00F73E8E">
        <w:rPr>
          <w:b/>
          <w:bCs/>
          <w:sz w:val="36"/>
          <w:szCs w:val="36"/>
          <w:u w:val="single"/>
          <w:lang w:val="en-US"/>
        </w:rPr>
        <w:t xml:space="preserve"> ed)</w:t>
      </w:r>
    </w:p>
    <w:p w14:paraId="00A3E1C5" w14:textId="77777777" w:rsidR="00A956DA" w:rsidRPr="00F73E8E" w:rsidRDefault="00A956DA" w:rsidP="00A956DA">
      <w:pPr>
        <w:rPr>
          <w:lang w:val="en-US"/>
        </w:rPr>
      </w:pPr>
    </w:p>
    <w:p w14:paraId="3BCB1B16" w14:textId="77777777" w:rsidR="00083D27" w:rsidRDefault="00083D27" w:rsidP="00350B52">
      <w:p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PCA has been producing specialist National Palliative Care Standards for over 15 years, with the </w:t>
      </w:r>
      <w:r w:rsidRPr="001B1481">
        <w:rPr>
          <w:b/>
          <w:bCs/>
          <w:sz w:val="24"/>
          <w:szCs w:val="24"/>
          <w:lang w:val="en-US"/>
        </w:rPr>
        <w:t>objective to improve quality palliative care experiences and outcomes for people, their families, and carers</w:t>
      </w:r>
      <w:r>
        <w:rPr>
          <w:b/>
          <w:bCs/>
          <w:sz w:val="24"/>
          <w:szCs w:val="24"/>
          <w:lang w:val="en-US"/>
        </w:rPr>
        <w:t>.</w:t>
      </w:r>
    </w:p>
    <w:p w14:paraId="08880C15" w14:textId="07F77834" w:rsidR="00884DA1" w:rsidRDefault="00884DA1" w:rsidP="00350B5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="002A262C">
        <w:rPr>
          <w:sz w:val="24"/>
          <w:szCs w:val="24"/>
          <w:lang w:val="en-US"/>
        </w:rPr>
        <w:t xml:space="preserve">current </w:t>
      </w:r>
      <w:r>
        <w:rPr>
          <w:sz w:val="24"/>
          <w:szCs w:val="24"/>
          <w:lang w:val="en-US"/>
        </w:rPr>
        <w:t>suite</w:t>
      </w:r>
      <w:r w:rsidR="00184646">
        <w:rPr>
          <w:sz w:val="24"/>
          <w:szCs w:val="24"/>
          <w:lang w:val="en-US"/>
        </w:rPr>
        <w:t xml:space="preserve"> of</w:t>
      </w:r>
      <w:r w:rsidR="00087EA2">
        <w:rPr>
          <w:sz w:val="24"/>
          <w:szCs w:val="24"/>
          <w:lang w:val="en-US"/>
        </w:rPr>
        <w:t xml:space="preserve"> quality improvement</w:t>
      </w:r>
      <w:r>
        <w:rPr>
          <w:sz w:val="24"/>
          <w:szCs w:val="24"/>
          <w:lang w:val="en-US"/>
        </w:rPr>
        <w:t xml:space="preserve"> </w:t>
      </w:r>
      <w:r w:rsidR="00965410">
        <w:rPr>
          <w:sz w:val="24"/>
          <w:szCs w:val="24"/>
          <w:lang w:val="en-US"/>
        </w:rPr>
        <w:t>resources developed by P</w:t>
      </w:r>
      <w:r w:rsidR="00661930">
        <w:rPr>
          <w:sz w:val="24"/>
          <w:szCs w:val="24"/>
          <w:lang w:val="en-US"/>
        </w:rPr>
        <w:t>alliative Care Australia (P</w:t>
      </w:r>
      <w:r w:rsidR="00965410">
        <w:rPr>
          <w:sz w:val="24"/>
          <w:szCs w:val="24"/>
          <w:lang w:val="en-US"/>
        </w:rPr>
        <w:t>CA</w:t>
      </w:r>
      <w:r w:rsidR="00661930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includes:</w:t>
      </w:r>
    </w:p>
    <w:p w14:paraId="53DF90CE" w14:textId="6361232A" w:rsidR="00965410" w:rsidRDefault="00000000" w:rsidP="00733CF6">
      <w:pPr>
        <w:pStyle w:val="ListParagraph"/>
        <w:numPr>
          <w:ilvl w:val="0"/>
          <w:numId w:val="12"/>
        </w:numPr>
        <w:rPr>
          <w:lang w:val="en-US"/>
        </w:rPr>
      </w:pPr>
      <w:hyperlink r:id="rId11" w:history="1">
        <w:r w:rsidR="00965410" w:rsidRPr="002A262C">
          <w:rPr>
            <w:rStyle w:val="Hyperlink"/>
            <w:lang w:val="en-US"/>
          </w:rPr>
          <w:t>The National Palliative Care Standards 5</w:t>
        </w:r>
        <w:r w:rsidR="00965410" w:rsidRPr="002A262C">
          <w:rPr>
            <w:rStyle w:val="Hyperlink"/>
            <w:vertAlign w:val="superscript"/>
            <w:lang w:val="en-US"/>
          </w:rPr>
          <w:t>th</w:t>
        </w:r>
        <w:r w:rsidR="00965410" w:rsidRPr="002A262C">
          <w:rPr>
            <w:rStyle w:val="Hyperlink"/>
            <w:lang w:val="en-US"/>
          </w:rPr>
          <w:t xml:space="preserve"> </w:t>
        </w:r>
        <w:r w:rsidR="006B5A9D">
          <w:rPr>
            <w:rStyle w:val="Hyperlink"/>
            <w:lang w:val="en-US"/>
          </w:rPr>
          <w:t>e</w:t>
        </w:r>
        <w:r w:rsidR="00965410" w:rsidRPr="002A262C">
          <w:rPr>
            <w:rStyle w:val="Hyperlink"/>
            <w:lang w:val="en-US"/>
          </w:rPr>
          <w:t>d (2018)</w:t>
        </w:r>
      </w:hyperlink>
      <w:r w:rsidR="00965410" w:rsidRPr="4BEC919E">
        <w:rPr>
          <w:lang w:val="en-US"/>
        </w:rPr>
        <w:t xml:space="preserve"> </w:t>
      </w:r>
    </w:p>
    <w:p w14:paraId="76B666DE" w14:textId="14530694" w:rsidR="00AD24FF" w:rsidRDefault="00000000" w:rsidP="00733CF6">
      <w:pPr>
        <w:pStyle w:val="ListParagraph"/>
        <w:numPr>
          <w:ilvl w:val="0"/>
          <w:numId w:val="12"/>
        </w:numPr>
        <w:rPr>
          <w:lang w:val="en-US"/>
        </w:rPr>
      </w:pPr>
      <w:hyperlink r:id="rId12" w:history="1">
        <w:r w:rsidR="007F0B69" w:rsidRPr="003F790A">
          <w:rPr>
            <w:rStyle w:val="Hyperlink"/>
            <w:lang w:val="en-US"/>
          </w:rPr>
          <w:t>PaCSA</w:t>
        </w:r>
      </w:hyperlink>
      <w:r w:rsidR="007F0B69">
        <w:rPr>
          <w:lang w:val="en-US"/>
        </w:rPr>
        <w:t xml:space="preserve"> –</w:t>
      </w:r>
      <w:r w:rsidR="00AD24FF">
        <w:rPr>
          <w:lang w:val="en-US"/>
        </w:rPr>
        <w:t xml:space="preserve">Palliative </w:t>
      </w:r>
      <w:r w:rsidR="007F0B69">
        <w:rPr>
          <w:lang w:val="en-US"/>
        </w:rPr>
        <w:t>c</w:t>
      </w:r>
      <w:r w:rsidR="00AD24FF">
        <w:rPr>
          <w:lang w:val="en-US"/>
        </w:rPr>
        <w:t xml:space="preserve">are </w:t>
      </w:r>
      <w:r w:rsidR="007F0B69">
        <w:rPr>
          <w:lang w:val="en-US"/>
        </w:rPr>
        <w:t>s</w:t>
      </w:r>
      <w:r w:rsidR="00AD24FF">
        <w:rPr>
          <w:lang w:val="en-US"/>
        </w:rPr>
        <w:t>elf-</w:t>
      </w:r>
      <w:r w:rsidR="007F0B69">
        <w:rPr>
          <w:lang w:val="en-US"/>
        </w:rPr>
        <w:t>a</w:t>
      </w:r>
      <w:r w:rsidR="00AD24FF">
        <w:rPr>
          <w:lang w:val="en-US"/>
        </w:rPr>
        <w:t>ssessment</w:t>
      </w:r>
      <w:r w:rsidR="003F790A">
        <w:rPr>
          <w:lang w:val="en-US"/>
        </w:rPr>
        <w:t xml:space="preserve"> online portal</w:t>
      </w:r>
    </w:p>
    <w:p w14:paraId="55C0A9C2" w14:textId="77777777" w:rsidR="00184646" w:rsidRDefault="00000000" w:rsidP="00184646">
      <w:pPr>
        <w:pStyle w:val="ListParagraph"/>
        <w:numPr>
          <w:ilvl w:val="0"/>
          <w:numId w:val="12"/>
        </w:numPr>
        <w:rPr>
          <w:lang w:val="en-US"/>
        </w:rPr>
      </w:pPr>
      <w:hyperlink r:id="rId13" w:history="1">
        <w:r w:rsidR="00184646" w:rsidRPr="00D5796B">
          <w:rPr>
            <w:rStyle w:val="Hyperlink"/>
            <w:lang w:val="en-US"/>
          </w:rPr>
          <w:t>Palliative Care Service Development Guidelines</w:t>
        </w:r>
      </w:hyperlink>
      <w:r w:rsidR="00184646">
        <w:rPr>
          <w:lang w:val="en-US"/>
        </w:rPr>
        <w:t xml:space="preserve"> (2018)</w:t>
      </w:r>
    </w:p>
    <w:p w14:paraId="52583610" w14:textId="24880015" w:rsidR="00202C65" w:rsidRDefault="00F142F1" w:rsidP="00184646">
      <w:pPr>
        <w:pStyle w:val="ListParagraph"/>
        <w:numPr>
          <w:ilvl w:val="0"/>
          <w:numId w:val="12"/>
        </w:numPr>
        <w:rPr>
          <w:lang w:val="en-US"/>
        </w:rPr>
      </w:pPr>
      <w:hyperlink r:id="rId14" w:history="1">
        <w:r w:rsidR="00202C65" w:rsidRPr="00F142F1">
          <w:rPr>
            <w:rStyle w:val="Hyperlink"/>
            <w:lang w:val="en-US"/>
          </w:rPr>
          <w:t xml:space="preserve">Paediatric Addendum: Palliative Care </w:t>
        </w:r>
        <w:r w:rsidR="0084449A" w:rsidRPr="00F142F1">
          <w:rPr>
            <w:rStyle w:val="Hyperlink"/>
            <w:lang w:val="en-US"/>
          </w:rPr>
          <w:t>Service Development Guidelines</w:t>
        </w:r>
      </w:hyperlink>
      <w:r w:rsidR="0084449A">
        <w:rPr>
          <w:lang w:val="en-US"/>
        </w:rPr>
        <w:t xml:space="preserve"> (201</w:t>
      </w:r>
      <w:r>
        <w:rPr>
          <w:lang w:val="en-US"/>
        </w:rPr>
        <w:t>8</w:t>
      </w:r>
      <w:r w:rsidR="0084449A">
        <w:rPr>
          <w:lang w:val="en-US"/>
        </w:rPr>
        <w:t>)</w:t>
      </w:r>
    </w:p>
    <w:p w14:paraId="032C4416" w14:textId="12CE501E" w:rsidR="006B5A9D" w:rsidRDefault="00000000" w:rsidP="006B5A9D">
      <w:pPr>
        <w:pStyle w:val="ListParagraph"/>
        <w:numPr>
          <w:ilvl w:val="0"/>
          <w:numId w:val="12"/>
        </w:numPr>
        <w:rPr>
          <w:lang w:val="en-US"/>
        </w:rPr>
      </w:pPr>
      <w:hyperlink r:id="rId15" w:history="1">
        <w:r w:rsidR="00733CF6" w:rsidRPr="00785271">
          <w:rPr>
            <w:rStyle w:val="Hyperlink"/>
            <w:lang w:val="en-US"/>
          </w:rPr>
          <w:t xml:space="preserve">National Palliative Care Standards for </w:t>
        </w:r>
        <w:r w:rsidR="008A3C55">
          <w:rPr>
            <w:rStyle w:val="Hyperlink"/>
            <w:lang w:val="en-US"/>
          </w:rPr>
          <w:t>A</w:t>
        </w:r>
        <w:r w:rsidR="00733CF6" w:rsidRPr="00785271">
          <w:rPr>
            <w:rStyle w:val="Hyperlink"/>
            <w:lang w:val="en-US"/>
          </w:rPr>
          <w:t xml:space="preserve">ll </w:t>
        </w:r>
        <w:r w:rsidR="008A3C55">
          <w:rPr>
            <w:rStyle w:val="Hyperlink"/>
            <w:lang w:val="en-US"/>
          </w:rPr>
          <w:t>H</w:t>
        </w:r>
        <w:r w:rsidR="00733CF6" w:rsidRPr="00785271">
          <w:rPr>
            <w:rStyle w:val="Hyperlink"/>
            <w:lang w:val="en-US"/>
          </w:rPr>
          <w:t xml:space="preserve">ealth </w:t>
        </w:r>
        <w:r w:rsidR="008A3C55">
          <w:rPr>
            <w:rStyle w:val="Hyperlink"/>
            <w:lang w:val="en-US"/>
          </w:rPr>
          <w:t>P</w:t>
        </w:r>
        <w:r w:rsidR="00733CF6" w:rsidRPr="00785271">
          <w:rPr>
            <w:rStyle w:val="Hyperlink"/>
            <w:lang w:val="en-US"/>
          </w:rPr>
          <w:t xml:space="preserve">rofessionals and </w:t>
        </w:r>
        <w:r w:rsidR="008A3C55">
          <w:rPr>
            <w:rStyle w:val="Hyperlink"/>
            <w:lang w:val="en-US"/>
          </w:rPr>
          <w:t>A</w:t>
        </w:r>
        <w:r w:rsidR="00733CF6" w:rsidRPr="00785271">
          <w:rPr>
            <w:rStyle w:val="Hyperlink"/>
            <w:lang w:val="en-US"/>
          </w:rPr>
          <w:t xml:space="preserve">ged </w:t>
        </w:r>
        <w:r w:rsidR="008A3C55">
          <w:rPr>
            <w:rStyle w:val="Hyperlink"/>
            <w:lang w:val="en-US"/>
          </w:rPr>
          <w:t>C</w:t>
        </w:r>
        <w:r w:rsidR="00733CF6" w:rsidRPr="00785271">
          <w:rPr>
            <w:rStyle w:val="Hyperlink"/>
            <w:lang w:val="en-US"/>
          </w:rPr>
          <w:t xml:space="preserve">are </w:t>
        </w:r>
        <w:r w:rsidR="008A3C55">
          <w:rPr>
            <w:rStyle w:val="Hyperlink"/>
            <w:lang w:val="en-US"/>
          </w:rPr>
          <w:t>S</w:t>
        </w:r>
        <w:r w:rsidR="00733CF6" w:rsidRPr="00785271">
          <w:rPr>
            <w:rStyle w:val="Hyperlink"/>
            <w:lang w:val="en-US"/>
          </w:rPr>
          <w:t>ervices</w:t>
        </w:r>
      </w:hyperlink>
      <w:r w:rsidR="00733CF6">
        <w:rPr>
          <w:lang w:val="en-US"/>
        </w:rPr>
        <w:t xml:space="preserve"> (</w:t>
      </w:r>
      <w:r w:rsidR="00733CF6" w:rsidRPr="00733CF6">
        <w:rPr>
          <w:i/>
          <w:iCs/>
          <w:lang w:val="en-US"/>
        </w:rPr>
        <w:t>for those not working in specialist palliative care</w:t>
      </w:r>
      <w:r w:rsidR="00733CF6">
        <w:rPr>
          <w:lang w:val="en-US"/>
        </w:rPr>
        <w:t>)</w:t>
      </w:r>
      <w:r w:rsidR="00D5796B">
        <w:rPr>
          <w:lang w:val="en-US"/>
        </w:rPr>
        <w:t xml:space="preserve"> (2022)</w:t>
      </w:r>
    </w:p>
    <w:p w14:paraId="703AAD58" w14:textId="77777777" w:rsidR="004F48E2" w:rsidRDefault="004F48E2" w:rsidP="004F48E2">
      <w:pPr>
        <w:pStyle w:val="ListParagraph"/>
        <w:ind w:left="410"/>
        <w:rPr>
          <w:lang w:val="en-US"/>
        </w:rPr>
      </w:pPr>
    </w:p>
    <w:p w14:paraId="625FD98E" w14:textId="77777777" w:rsidR="004F48E2" w:rsidRDefault="006B5A9D" w:rsidP="004F48E2">
      <w:pPr>
        <w:pStyle w:val="ListParagraph"/>
        <w:ind w:left="0"/>
        <w:rPr>
          <w:lang w:val="en-US"/>
        </w:rPr>
      </w:pPr>
      <w:r w:rsidRPr="006B5A9D">
        <w:rPr>
          <w:b/>
          <w:bCs/>
          <w:lang w:val="en-US"/>
        </w:rPr>
        <w:t>Purpose</w:t>
      </w:r>
      <w:bookmarkStart w:id="0" w:name="_Hlk128142458"/>
    </w:p>
    <w:p w14:paraId="1880B82C" w14:textId="77777777" w:rsidR="00FE1C49" w:rsidRDefault="006B5A9D" w:rsidP="008314AB">
      <w:pPr>
        <w:pStyle w:val="ListParagraph"/>
        <w:ind w:left="0"/>
        <w:rPr>
          <w:lang w:val="en-US"/>
        </w:rPr>
      </w:pPr>
      <w:r w:rsidRPr="006B5A9D">
        <w:rPr>
          <w:lang w:val="en-US"/>
        </w:rPr>
        <w:t>The National Palliative Care Standards 5</w:t>
      </w:r>
      <w:r w:rsidRPr="006B5A9D">
        <w:rPr>
          <w:vertAlign w:val="superscript"/>
          <w:lang w:val="en-US"/>
        </w:rPr>
        <w:t>th</w:t>
      </w:r>
      <w:r w:rsidRPr="006B5A9D">
        <w:rPr>
          <w:lang w:val="en-US"/>
        </w:rPr>
        <w:t xml:space="preserve"> ed </w:t>
      </w:r>
      <w:r w:rsidR="00B0398E">
        <w:rPr>
          <w:lang w:val="en-US"/>
        </w:rPr>
        <w:t>(</w:t>
      </w:r>
      <w:r w:rsidRPr="006B5A9D">
        <w:rPr>
          <w:lang w:val="en-US"/>
        </w:rPr>
        <w:t>2018) (the Standards)</w:t>
      </w:r>
      <w:bookmarkEnd w:id="0"/>
      <w:r w:rsidRPr="006B5A9D">
        <w:rPr>
          <w:lang w:val="en-US"/>
        </w:rPr>
        <w:t xml:space="preserve"> clearly articulate and promote a vision for compassionate and appropriate specialist palliative care. </w:t>
      </w:r>
    </w:p>
    <w:p w14:paraId="55C3BB51" w14:textId="1AF2B30F" w:rsidR="008314AB" w:rsidRPr="008314AB" w:rsidRDefault="008314AB" w:rsidP="008314AB">
      <w:pPr>
        <w:pStyle w:val="ListParagraph"/>
        <w:ind w:left="0"/>
        <w:rPr>
          <w:lang w:val="en-US"/>
        </w:rPr>
      </w:pPr>
      <w:r>
        <w:rPr>
          <w:lang w:val="en-US"/>
        </w:rPr>
        <w:t xml:space="preserve">A </w:t>
      </w:r>
      <w:r w:rsidR="004C6C48" w:rsidRPr="4BEC919E">
        <w:rPr>
          <w:lang w:val="en-US"/>
        </w:rPr>
        <w:t>limited-</w:t>
      </w:r>
      <w:r w:rsidR="004C6C48" w:rsidRPr="008314AB">
        <w:rPr>
          <w:lang w:val="en-US"/>
        </w:rPr>
        <w:t>scope review</w:t>
      </w:r>
      <w:r w:rsidR="00FE1C49">
        <w:rPr>
          <w:lang w:val="en-US"/>
        </w:rPr>
        <w:t xml:space="preserve"> of these Standards</w:t>
      </w:r>
      <w:r w:rsidR="004C6C48" w:rsidRPr="008314AB">
        <w:rPr>
          <w:lang w:val="en-US"/>
        </w:rPr>
        <w:t xml:space="preserve"> is </w:t>
      </w:r>
      <w:r w:rsidRPr="008314AB">
        <w:rPr>
          <w:lang w:val="en-US"/>
        </w:rPr>
        <w:t>currently being conducted.</w:t>
      </w:r>
    </w:p>
    <w:p w14:paraId="05927D16" w14:textId="77777777" w:rsidR="008314AB" w:rsidRPr="008314AB" w:rsidRDefault="008314AB" w:rsidP="008314AB">
      <w:pPr>
        <w:pStyle w:val="ListParagraph"/>
        <w:ind w:left="0"/>
        <w:rPr>
          <w:lang w:val="en-US"/>
        </w:rPr>
      </w:pPr>
    </w:p>
    <w:p w14:paraId="3625E463" w14:textId="77777777" w:rsidR="00FE1C49" w:rsidRDefault="008314AB" w:rsidP="008314AB">
      <w:pPr>
        <w:pStyle w:val="ListParagraph"/>
        <w:ind w:left="0"/>
        <w:rPr>
          <w:lang w:val="en-US"/>
        </w:rPr>
      </w:pPr>
      <w:r w:rsidRPr="008314AB">
        <w:rPr>
          <w:lang w:val="en-US"/>
        </w:rPr>
        <w:t>The purpose of this limited-scope review is</w:t>
      </w:r>
      <w:r>
        <w:rPr>
          <w:b/>
          <w:bCs/>
          <w:lang w:val="en-US"/>
        </w:rPr>
        <w:t xml:space="preserve"> </w:t>
      </w:r>
      <w:r w:rsidR="004C6C48" w:rsidRPr="4BEC919E">
        <w:rPr>
          <w:lang w:val="en-US"/>
        </w:rPr>
        <w:t xml:space="preserve">to gather feedback on </w:t>
      </w:r>
      <w:r w:rsidR="003629A4">
        <w:rPr>
          <w:lang w:val="en-US"/>
        </w:rPr>
        <w:t xml:space="preserve">the </w:t>
      </w:r>
      <w:r w:rsidR="004C6C48" w:rsidRPr="4BEC919E">
        <w:rPr>
          <w:lang w:val="en-US"/>
        </w:rPr>
        <w:t>Standards</w:t>
      </w:r>
      <w:r w:rsidR="00FE1C49">
        <w:rPr>
          <w:lang w:val="en-US"/>
        </w:rPr>
        <w:t xml:space="preserve"> and </w:t>
      </w:r>
      <w:r w:rsidR="209F703F" w:rsidRPr="4BEC919E">
        <w:rPr>
          <w:lang w:val="en-US"/>
        </w:rPr>
        <w:t>establish</w:t>
      </w:r>
      <w:r w:rsidR="00FE1C49">
        <w:rPr>
          <w:lang w:val="en-US"/>
        </w:rPr>
        <w:t>:</w:t>
      </w:r>
    </w:p>
    <w:p w14:paraId="74464EFC" w14:textId="7C2C8F21" w:rsidR="00FE1C49" w:rsidRDefault="209F703F" w:rsidP="00FE1C49">
      <w:pPr>
        <w:pStyle w:val="ListParagraph"/>
        <w:numPr>
          <w:ilvl w:val="0"/>
          <w:numId w:val="12"/>
        </w:numPr>
        <w:rPr>
          <w:lang w:val="en-US"/>
        </w:rPr>
      </w:pPr>
      <w:r w:rsidRPr="4BEC919E">
        <w:rPr>
          <w:lang w:val="en-US"/>
        </w:rPr>
        <w:t xml:space="preserve">how the Standards </w:t>
      </w:r>
      <w:r w:rsidR="003629A4">
        <w:rPr>
          <w:lang w:val="en-US"/>
        </w:rPr>
        <w:t xml:space="preserve">are currently being used </w:t>
      </w:r>
      <w:r w:rsidR="00437788">
        <w:rPr>
          <w:lang w:val="en-US"/>
        </w:rPr>
        <w:t>within services</w:t>
      </w:r>
      <w:r w:rsidR="00234721">
        <w:rPr>
          <w:lang w:val="en-US"/>
        </w:rPr>
        <w:t>,</w:t>
      </w:r>
    </w:p>
    <w:p w14:paraId="0DF6569C" w14:textId="06C4FB33" w:rsidR="00FE1C49" w:rsidRDefault="00437788" w:rsidP="00FE1C49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how </w:t>
      </w:r>
      <w:r w:rsidR="00CC24C0">
        <w:rPr>
          <w:lang w:val="en-US"/>
        </w:rPr>
        <w:t>they can</w:t>
      </w:r>
      <w:r w:rsidR="3F1BA659" w:rsidRPr="4BEC919E">
        <w:rPr>
          <w:lang w:val="en-US"/>
        </w:rPr>
        <w:t xml:space="preserve"> be used more effectively and widely to improve</w:t>
      </w:r>
      <w:r w:rsidR="33D3DF99" w:rsidRPr="4BEC919E">
        <w:rPr>
          <w:lang w:val="en-US"/>
        </w:rPr>
        <w:t xml:space="preserve"> quality outcomes for people and their families accessing specialist palliative care services into the future</w:t>
      </w:r>
      <w:r w:rsidR="00234721">
        <w:rPr>
          <w:lang w:val="en-US"/>
        </w:rPr>
        <w:t>,</w:t>
      </w:r>
      <w:r w:rsidR="3F1BA659" w:rsidRPr="4BEC919E">
        <w:rPr>
          <w:lang w:val="en-US"/>
        </w:rPr>
        <w:t xml:space="preserve">  </w:t>
      </w:r>
    </w:p>
    <w:p w14:paraId="09360D9A" w14:textId="268B8653" w:rsidR="004C6C48" w:rsidRDefault="3F1BA659" w:rsidP="00FE1C49">
      <w:pPr>
        <w:pStyle w:val="ListParagraph"/>
        <w:numPr>
          <w:ilvl w:val="0"/>
          <w:numId w:val="12"/>
        </w:numPr>
        <w:rPr>
          <w:lang w:val="en-US"/>
        </w:rPr>
      </w:pPr>
      <w:r w:rsidRPr="4BEC919E">
        <w:rPr>
          <w:lang w:val="en-US"/>
        </w:rPr>
        <w:t>any updates to its content and references</w:t>
      </w:r>
      <w:r w:rsidR="00234721" w:rsidRPr="00234721">
        <w:rPr>
          <w:lang w:val="en-US"/>
        </w:rPr>
        <w:t xml:space="preserve"> </w:t>
      </w:r>
      <w:r w:rsidR="00234721" w:rsidRPr="4BEC919E">
        <w:rPr>
          <w:lang w:val="en-US"/>
        </w:rPr>
        <w:t>required</w:t>
      </w:r>
      <w:r w:rsidR="00234721">
        <w:rPr>
          <w:lang w:val="en-US"/>
        </w:rPr>
        <w:t xml:space="preserve"> for the current context</w:t>
      </w:r>
      <w:r w:rsidR="401D3056" w:rsidRPr="4BEC919E">
        <w:rPr>
          <w:lang w:val="en-US"/>
        </w:rPr>
        <w:t>.</w:t>
      </w:r>
    </w:p>
    <w:p w14:paraId="34746384" w14:textId="77777777" w:rsidR="004C6C48" w:rsidRDefault="004C6C48">
      <w:pPr>
        <w:rPr>
          <w:b/>
          <w:bCs/>
          <w:sz w:val="24"/>
          <w:szCs w:val="24"/>
          <w:lang w:val="en-US"/>
        </w:rPr>
      </w:pPr>
    </w:p>
    <w:p w14:paraId="4530791C" w14:textId="49E9C7F6" w:rsidR="00FA7DEA" w:rsidRDefault="008C2470" w:rsidP="00AA196D">
      <w:pPr>
        <w:spacing w:after="0"/>
        <w:rPr>
          <w:b/>
          <w:bCs/>
          <w:sz w:val="24"/>
          <w:szCs w:val="24"/>
          <w:lang w:val="en-US"/>
        </w:rPr>
      </w:pPr>
      <w:r w:rsidRPr="00F73E8E">
        <w:rPr>
          <w:b/>
          <w:bCs/>
          <w:sz w:val="24"/>
          <w:szCs w:val="24"/>
          <w:lang w:val="en-US"/>
        </w:rPr>
        <w:t>Audience</w:t>
      </w:r>
      <w:r w:rsidR="00234721">
        <w:rPr>
          <w:b/>
          <w:bCs/>
          <w:sz w:val="24"/>
          <w:szCs w:val="24"/>
          <w:lang w:val="en-US"/>
        </w:rPr>
        <w:t xml:space="preserve"> for the review</w:t>
      </w:r>
    </w:p>
    <w:p w14:paraId="14444EE5" w14:textId="226070A5" w:rsidR="00E21234" w:rsidRPr="00F73E8E" w:rsidRDefault="00FA7DEA">
      <w:p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audience for </w:t>
      </w:r>
      <w:r w:rsidRPr="00A16C99">
        <w:rPr>
          <w:sz w:val="24"/>
          <w:szCs w:val="24"/>
          <w:lang w:val="en-US"/>
        </w:rPr>
        <w:t>the Standards review</w:t>
      </w:r>
      <w:r w:rsidR="00234721">
        <w:rPr>
          <w:sz w:val="24"/>
          <w:szCs w:val="24"/>
          <w:lang w:val="en-US"/>
        </w:rPr>
        <w:t xml:space="preserve"> are those</w:t>
      </w:r>
      <w:r w:rsidR="00B16392">
        <w:rPr>
          <w:sz w:val="24"/>
          <w:szCs w:val="24"/>
          <w:lang w:val="en-US"/>
        </w:rPr>
        <w:t xml:space="preserve"> to whom the standards are relevant, </w:t>
      </w:r>
      <w:r w:rsidR="00A16C99">
        <w:rPr>
          <w:sz w:val="24"/>
          <w:szCs w:val="24"/>
          <w:lang w:val="en-US"/>
        </w:rPr>
        <w:t xml:space="preserve">being </w:t>
      </w:r>
      <w:r w:rsidR="00A16C99" w:rsidRPr="00A16C99">
        <w:rPr>
          <w:sz w:val="24"/>
          <w:szCs w:val="24"/>
          <w:lang w:val="en-US"/>
        </w:rPr>
        <w:t>specialist</w:t>
      </w:r>
      <w:r w:rsidR="008C2470" w:rsidRPr="00A16C99">
        <w:rPr>
          <w:sz w:val="24"/>
          <w:szCs w:val="24"/>
          <w:lang w:val="en-US"/>
        </w:rPr>
        <w:t xml:space="preserve"> </w:t>
      </w:r>
      <w:r w:rsidR="008C2470" w:rsidRPr="00F73E8E">
        <w:rPr>
          <w:sz w:val="24"/>
          <w:szCs w:val="24"/>
          <w:lang w:val="en-US"/>
        </w:rPr>
        <w:t>palliative care services</w:t>
      </w:r>
      <w:r w:rsidR="00A16C99">
        <w:rPr>
          <w:sz w:val="24"/>
          <w:szCs w:val="24"/>
          <w:lang w:val="en-US"/>
        </w:rPr>
        <w:t>, including paediatric</w:t>
      </w:r>
      <w:r w:rsidR="004A5227">
        <w:rPr>
          <w:sz w:val="24"/>
          <w:szCs w:val="24"/>
          <w:lang w:val="en-US"/>
        </w:rPr>
        <w:t>;</w:t>
      </w:r>
      <w:r w:rsidR="007C5630">
        <w:rPr>
          <w:sz w:val="24"/>
          <w:szCs w:val="24"/>
          <w:lang w:val="en-US"/>
        </w:rPr>
        <w:t xml:space="preserve"> </w:t>
      </w:r>
      <w:r w:rsidR="00826E81">
        <w:rPr>
          <w:sz w:val="24"/>
          <w:szCs w:val="24"/>
          <w:lang w:val="en-US"/>
        </w:rPr>
        <w:t xml:space="preserve">specialist palliative care </w:t>
      </w:r>
      <w:r w:rsidR="004C6C48">
        <w:rPr>
          <w:sz w:val="24"/>
          <w:szCs w:val="24"/>
          <w:lang w:val="en-US"/>
        </w:rPr>
        <w:t xml:space="preserve">physicians and </w:t>
      </w:r>
      <w:r w:rsidR="0064119A">
        <w:rPr>
          <w:sz w:val="24"/>
          <w:szCs w:val="24"/>
          <w:lang w:val="en-US"/>
        </w:rPr>
        <w:t xml:space="preserve">allied </w:t>
      </w:r>
      <w:r w:rsidR="00826E81">
        <w:rPr>
          <w:sz w:val="24"/>
          <w:szCs w:val="24"/>
          <w:lang w:val="en-US"/>
        </w:rPr>
        <w:t>health work</w:t>
      </w:r>
      <w:r w:rsidR="00A16C99">
        <w:rPr>
          <w:sz w:val="24"/>
          <w:szCs w:val="24"/>
          <w:lang w:val="en-US"/>
        </w:rPr>
        <w:t>force within palliative care services</w:t>
      </w:r>
      <w:r w:rsidR="004A5227">
        <w:rPr>
          <w:sz w:val="24"/>
          <w:szCs w:val="24"/>
          <w:lang w:val="en-US"/>
        </w:rPr>
        <w:t>;</w:t>
      </w:r>
      <w:r w:rsidR="008C2470" w:rsidRPr="00F73E8E">
        <w:rPr>
          <w:sz w:val="24"/>
          <w:szCs w:val="24"/>
          <w:lang w:val="en-US"/>
        </w:rPr>
        <w:t xml:space="preserve"> </w:t>
      </w:r>
      <w:r w:rsidR="00B038BC">
        <w:rPr>
          <w:sz w:val="24"/>
          <w:szCs w:val="24"/>
          <w:lang w:val="en-US"/>
        </w:rPr>
        <w:t>PCA</w:t>
      </w:r>
      <w:r w:rsidR="005247B3">
        <w:rPr>
          <w:sz w:val="24"/>
          <w:szCs w:val="24"/>
          <w:lang w:val="en-US"/>
        </w:rPr>
        <w:t>’s</w:t>
      </w:r>
      <w:r w:rsidR="008C2470" w:rsidRPr="00F73E8E">
        <w:rPr>
          <w:sz w:val="24"/>
          <w:szCs w:val="24"/>
          <w:lang w:val="en-US"/>
        </w:rPr>
        <w:t xml:space="preserve"> members </w:t>
      </w:r>
      <w:r w:rsidR="00B038BC">
        <w:rPr>
          <w:sz w:val="24"/>
          <w:szCs w:val="24"/>
          <w:lang w:val="en-US"/>
        </w:rPr>
        <w:t>organisations</w:t>
      </w:r>
      <w:r w:rsidR="000759E7">
        <w:rPr>
          <w:sz w:val="24"/>
          <w:szCs w:val="24"/>
          <w:lang w:val="en-US"/>
        </w:rPr>
        <w:t xml:space="preserve"> including the state and territory palliative care peak organisations and national </w:t>
      </w:r>
      <w:r w:rsidR="0064119A">
        <w:rPr>
          <w:sz w:val="24"/>
          <w:szCs w:val="24"/>
          <w:lang w:val="en-US"/>
        </w:rPr>
        <w:t xml:space="preserve">palliative care </w:t>
      </w:r>
      <w:r w:rsidR="000759E7">
        <w:rPr>
          <w:sz w:val="24"/>
          <w:szCs w:val="24"/>
          <w:lang w:val="en-US"/>
        </w:rPr>
        <w:t>workforce peaks</w:t>
      </w:r>
      <w:r w:rsidR="004A5227">
        <w:rPr>
          <w:sz w:val="24"/>
          <w:szCs w:val="24"/>
          <w:lang w:val="en-US"/>
        </w:rPr>
        <w:t>;</w:t>
      </w:r>
      <w:r w:rsidR="00B038BC">
        <w:rPr>
          <w:sz w:val="24"/>
          <w:szCs w:val="24"/>
          <w:lang w:val="en-US"/>
        </w:rPr>
        <w:t xml:space="preserve"> </w:t>
      </w:r>
      <w:r w:rsidR="008C2470" w:rsidRPr="00F73E8E">
        <w:rPr>
          <w:sz w:val="24"/>
          <w:szCs w:val="24"/>
          <w:lang w:val="en-US"/>
        </w:rPr>
        <w:t xml:space="preserve">and other </w:t>
      </w:r>
      <w:r w:rsidR="00B038BC">
        <w:rPr>
          <w:sz w:val="24"/>
          <w:szCs w:val="24"/>
          <w:lang w:val="en-US"/>
        </w:rPr>
        <w:t xml:space="preserve">relevant </w:t>
      </w:r>
      <w:r w:rsidR="008C2470" w:rsidRPr="00F73E8E">
        <w:rPr>
          <w:sz w:val="24"/>
          <w:szCs w:val="24"/>
          <w:lang w:val="en-US"/>
        </w:rPr>
        <w:t>stakeholders</w:t>
      </w:r>
      <w:r w:rsidR="00B038BC">
        <w:rPr>
          <w:sz w:val="24"/>
          <w:szCs w:val="24"/>
          <w:lang w:val="en-US"/>
        </w:rPr>
        <w:t>.</w:t>
      </w:r>
      <w:r w:rsidR="008C2470" w:rsidRPr="00F73E8E">
        <w:rPr>
          <w:b/>
          <w:bCs/>
          <w:sz w:val="24"/>
          <w:szCs w:val="24"/>
          <w:lang w:val="en-US"/>
        </w:rPr>
        <w:t xml:space="preserve"> </w:t>
      </w:r>
    </w:p>
    <w:p w14:paraId="37DBD048" w14:textId="31D0A57C" w:rsidR="008C2470" w:rsidRPr="00F73E8E" w:rsidRDefault="008C2470" w:rsidP="00AA196D">
      <w:pPr>
        <w:spacing w:after="0"/>
        <w:rPr>
          <w:b/>
          <w:bCs/>
          <w:sz w:val="24"/>
          <w:szCs w:val="24"/>
          <w:lang w:val="en-US"/>
        </w:rPr>
      </w:pPr>
      <w:r w:rsidRPr="00F73E8E">
        <w:rPr>
          <w:b/>
          <w:bCs/>
          <w:sz w:val="24"/>
          <w:szCs w:val="24"/>
          <w:lang w:val="en-US"/>
        </w:rPr>
        <w:t>Background</w:t>
      </w:r>
    </w:p>
    <w:p w14:paraId="7449B1F2" w14:textId="14D9444C" w:rsidR="000259B2" w:rsidRPr="000259B2" w:rsidRDefault="00D80C4A" w:rsidP="000259B2">
      <w:pPr>
        <w:rPr>
          <w:sz w:val="24"/>
          <w:szCs w:val="24"/>
        </w:rPr>
      </w:pPr>
      <w:r>
        <w:rPr>
          <w:sz w:val="24"/>
          <w:szCs w:val="24"/>
        </w:rPr>
        <w:t>The Standards are recognised as a benchmark for the delivery of high-quality specialist palliative care services in Australia.</w:t>
      </w:r>
      <w:r w:rsidR="002E0FDF">
        <w:rPr>
          <w:sz w:val="24"/>
          <w:szCs w:val="24"/>
        </w:rPr>
        <w:t xml:space="preserve"> The online </w:t>
      </w:r>
      <w:r w:rsidR="002E0FDF" w:rsidRPr="000259B2">
        <w:rPr>
          <w:sz w:val="24"/>
          <w:szCs w:val="24"/>
        </w:rPr>
        <w:t xml:space="preserve">Palliative Care Self-Assessment tool </w:t>
      </w:r>
      <w:r w:rsidR="002E0FDF">
        <w:rPr>
          <w:sz w:val="24"/>
          <w:szCs w:val="24"/>
        </w:rPr>
        <w:t>(</w:t>
      </w:r>
      <w:r w:rsidR="002E0FDF" w:rsidRPr="000259B2">
        <w:rPr>
          <w:sz w:val="24"/>
          <w:szCs w:val="24"/>
        </w:rPr>
        <w:t>PaCSA</w:t>
      </w:r>
      <w:r w:rsidR="002E0FDF">
        <w:rPr>
          <w:sz w:val="24"/>
          <w:szCs w:val="24"/>
        </w:rPr>
        <w:t>) supports this work</w:t>
      </w:r>
      <w:r w:rsidR="00AB70A5">
        <w:rPr>
          <w:sz w:val="24"/>
          <w:szCs w:val="24"/>
        </w:rPr>
        <w:t>.</w:t>
      </w:r>
    </w:p>
    <w:p w14:paraId="5090350F" w14:textId="6788FAAE" w:rsidR="00553FF4" w:rsidRPr="00553FF4" w:rsidRDefault="00990C99" w:rsidP="00553FF4">
      <w:pPr>
        <w:rPr>
          <w:sz w:val="24"/>
          <w:szCs w:val="24"/>
          <w:lang w:val="en-US"/>
        </w:rPr>
      </w:pPr>
      <w:r w:rsidRPr="78F92E49">
        <w:rPr>
          <w:sz w:val="24"/>
          <w:szCs w:val="24"/>
        </w:rPr>
        <w:t>The 5</w:t>
      </w:r>
      <w:r w:rsidRPr="78F92E49">
        <w:rPr>
          <w:sz w:val="24"/>
          <w:szCs w:val="24"/>
          <w:vertAlign w:val="superscript"/>
        </w:rPr>
        <w:t>th</w:t>
      </w:r>
      <w:r w:rsidRPr="78F92E49">
        <w:rPr>
          <w:sz w:val="24"/>
          <w:szCs w:val="24"/>
        </w:rPr>
        <w:t xml:space="preserve"> edition of the Standards</w:t>
      </w:r>
      <w:r w:rsidR="00994739" w:rsidRPr="78F92E49">
        <w:rPr>
          <w:sz w:val="24"/>
          <w:szCs w:val="24"/>
        </w:rPr>
        <w:t xml:space="preserve"> </w:t>
      </w:r>
      <w:r w:rsidR="00EE2FCE" w:rsidRPr="78F92E49">
        <w:rPr>
          <w:sz w:val="24"/>
          <w:szCs w:val="24"/>
        </w:rPr>
        <w:t>is</w:t>
      </w:r>
      <w:r w:rsidR="00994739" w:rsidRPr="78F92E49">
        <w:rPr>
          <w:sz w:val="24"/>
          <w:szCs w:val="24"/>
        </w:rPr>
        <w:t xml:space="preserve"> scheduled to be reviewed in 2022-23, based on a five-year c</w:t>
      </w:r>
      <w:r w:rsidR="00FB33A7" w:rsidRPr="78F92E49">
        <w:rPr>
          <w:sz w:val="24"/>
          <w:szCs w:val="24"/>
        </w:rPr>
        <w:t>ycle.</w:t>
      </w:r>
      <w:r w:rsidR="008F6AAD">
        <w:rPr>
          <w:sz w:val="24"/>
          <w:szCs w:val="24"/>
        </w:rPr>
        <w:t xml:space="preserve"> </w:t>
      </w:r>
      <w:r w:rsidR="009042E1" w:rsidRPr="78F92E49">
        <w:rPr>
          <w:sz w:val="24"/>
          <w:szCs w:val="24"/>
        </w:rPr>
        <w:t xml:space="preserve">The PCA Board approved </w:t>
      </w:r>
      <w:r w:rsidR="00F33520">
        <w:rPr>
          <w:sz w:val="24"/>
          <w:szCs w:val="24"/>
        </w:rPr>
        <w:t>for</w:t>
      </w:r>
      <w:r w:rsidR="009042E1" w:rsidRPr="78F92E49">
        <w:rPr>
          <w:sz w:val="24"/>
          <w:szCs w:val="24"/>
        </w:rPr>
        <w:t xml:space="preserve"> a </w:t>
      </w:r>
      <w:r w:rsidR="009042E1" w:rsidRPr="78F92E49">
        <w:rPr>
          <w:b/>
          <w:bCs/>
          <w:sz w:val="24"/>
          <w:szCs w:val="24"/>
        </w:rPr>
        <w:t>‘limited-scope’</w:t>
      </w:r>
      <w:r w:rsidR="009042E1" w:rsidRPr="78F92E49">
        <w:rPr>
          <w:sz w:val="24"/>
          <w:szCs w:val="24"/>
        </w:rPr>
        <w:t xml:space="preserve"> review </w:t>
      </w:r>
      <w:r w:rsidR="00294A90">
        <w:rPr>
          <w:sz w:val="24"/>
          <w:szCs w:val="24"/>
        </w:rPr>
        <w:t>t</w:t>
      </w:r>
      <w:r w:rsidR="00D368E0">
        <w:rPr>
          <w:sz w:val="24"/>
          <w:szCs w:val="24"/>
        </w:rPr>
        <w:t xml:space="preserve">o be </w:t>
      </w:r>
      <w:r w:rsidR="00F33520" w:rsidRPr="78F92E49">
        <w:rPr>
          <w:sz w:val="24"/>
          <w:szCs w:val="24"/>
        </w:rPr>
        <w:t>undertake</w:t>
      </w:r>
      <w:r w:rsidR="00D368E0">
        <w:rPr>
          <w:sz w:val="24"/>
          <w:szCs w:val="24"/>
        </w:rPr>
        <w:t>n</w:t>
      </w:r>
      <w:r w:rsidR="000F533E">
        <w:rPr>
          <w:sz w:val="24"/>
          <w:szCs w:val="24"/>
        </w:rPr>
        <w:t>, noting its</w:t>
      </w:r>
      <w:r w:rsidR="00406F26" w:rsidRPr="78F92E49">
        <w:rPr>
          <w:sz w:val="24"/>
          <w:szCs w:val="24"/>
        </w:rPr>
        <w:t xml:space="preserve"> confiden</w:t>
      </w:r>
      <w:r w:rsidR="000F533E">
        <w:rPr>
          <w:sz w:val="24"/>
          <w:szCs w:val="24"/>
        </w:rPr>
        <w:t>ce</w:t>
      </w:r>
      <w:r w:rsidR="00406F26" w:rsidRPr="78F92E49">
        <w:rPr>
          <w:sz w:val="24"/>
          <w:szCs w:val="24"/>
        </w:rPr>
        <w:t xml:space="preserve"> that an in-depth review of each standard is not required.</w:t>
      </w:r>
      <w:r w:rsidR="008F6AAD">
        <w:rPr>
          <w:sz w:val="24"/>
          <w:szCs w:val="24"/>
        </w:rPr>
        <w:t xml:space="preserve"> </w:t>
      </w:r>
      <w:r w:rsidR="008F6AAD" w:rsidRPr="008F6AAD">
        <w:rPr>
          <w:sz w:val="24"/>
          <w:szCs w:val="24"/>
        </w:rPr>
        <w:t>The currency</w:t>
      </w:r>
      <w:r w:rsidR="001B1481">
        <w:rPr>
          <w:sz w:val="24"/>
          <w:szCs w:val="24"/>
        </w:rPr>
        <w:t xml:space="preserve">, </w:t>
      </w:r>
      <w:r w:rsidR="001B1481">
        <w:rPr>
          <w:sz w:val="24"/>
          <w:szCs w:val="24"/>
        </w:rPr>
        <w:lastRenderedPageBreak/>
        <w:t>objective,</w:t>
      </w:r>
      <w:r w:rsidR="008F6AAD" w:rsidRPr="008F6AAD">
        <w:rPr>
          <w:sz w:val="24"/>
          <w:szCs w:val="24"/>
        </w:rPr>
        <w:t xml:space="preserve"> and relevance of the existing nine standards was also supported by the </w:t>
      </w:r>
      <w:r w:rsidR="000F533E">
        <w:rPr>
          <w:sz w:val="24"/>
          <w:szCs w:val="24"/>
        </w:rPr>
        <w:t xml:space="preserve">NPCS </w:t>
      </w:r>
      <w:r w:rsidR="008F6AAD" w:rsidRPr="008F6AAD">
        <w:rPr>
          <w:sz w:val="24"/>
          <w:szCs w:val="24"/>
        </w:rPr>
        <w:t xml:space="preserve">Expert </w:t>
      </w:r>
      <w:r w:rsidR="00227724">
        <w:rPr>
          <w:sz w:val="24"/>
          <w:szCs w:val="24"/>
        </w:rPr>
        <w:t xml:space="preserve">Reference </w:t>
      </w:r>
      <w:r w:rsidR="00252F7A">
        <w:rPr>
          <w:sz w:val="24"/>
          <w:szCs w:val="24"/>
        </w:rPr>
        <w:t>of quality experts,</w:t>
      </w:r>
      <w:r w:rsidR="008F6AAD" w:rsidRPr="008F6AAD">
        <w:rPr>
          <w:sz w:val="24"/>
          <w:szCs w:val="24"/>
        </w:rPr>
        <w:t xml:space="preserve"> established to lead this review. </w:t>
      </w:r>
      <w:r w:rsidR="00553FF4" w:rsidRPr="00553FF4">
        <w:rPr>
          <w:sz w:val="24"/>
          <w:szCs w:val="24"/>
          <w:lang w:val="en-US"/>
        </w:rPr>
        <w:t xml:space="preserve"> </w:t>
      </w:r>
    </w:p>
    <w:p w14:paraId="0A9C99A6" w14:textId="77777777" w:rsidR="008750F3" w:rsidRDefault="008750F3">
      <w:pPr>
        <w:rPr>
          <w:b/>
          <w:bCs/>
          <w:sz w:val="24"/>
          <w:szCs w:val="24"/>
          <w:lang w:val="en-US"/>
        </w:rPr>
      </w:pPr>
    </w:p>
    <w:p w14:paraId="7A82ACCA" w14:textId="4F18EF2E" w:rsidR="00566518" w:rsidRPr="00F73E8E" w:rsidRDefault="006A41A8">
      <w:pPr>
        <w:rPr>
          <w:b/>
          <w:bCs/>
          <w:sz w:val="24"/>
          <w:szCs w:val="24"/>
          <w:lang w:val="en-US"/>
        </w:rPr>
      </w:pPr>
      <w:r w:rsidRPr="00F73E8E">
        <w:rPr>
          <w:b/>
          <w:bCs/>
          <w:sz w:val="24"/>
          <w:szCs w:val="24"/>
          <w:lang w:val="en-US"/>
        </w:rPr>
        <w:t>Action required</w:t>
      </w:r>
    </w:p>
    <w:p w14:paraId="6DEA7E96" w14:textId="77777777" w:rsidR="00E47DB6" w:rsidRDefault="00E47DB6">
      <w:pPr>
        <w:rPr>
          <w:sz w:val="24"/>
          <w:szCs w:val="24"/>
          <w:lang w:val="en-US"/>
        </w:rPr>
      </w:pPr>
      <w:r w:rsidRPr="00F73E8E">
        <w:rPr>
          <w:sz w:val="24"/>
          <w:szCs w:val="24"/>
          <w:lang w:val="en-US"/>
        </w:rPr>
        <w:t xml:space="preserve">PCA </w:t>
      </w:r>
      <w:r>
        <w:rPr>
          <w:sz w:val="24"/>
          <w:szCs w:val="24"/>
          <w:lang w:val="en-US"/>
        </w:rPr>
        <w:t>is considering</w:t>
      </w:r>
      <w:r w:rsidRPr="00F73E8E">
        <w:rPr>
          <w:sz w:val="24"/>
          <w:szCs w:val="24"/>
          <w:lang w:val="en-US"/>
        </w:rPr>
        <w:t xml:space="preserve"> how best</w:t>
      </w:r>
      <w:r>
        <w:rPr>
          <w:sz w:val="24"/>
          <w:szCs w:val="24"/>
          <w:lang w:val="en-US"/>
        </w:rPr>
        <w:t xml:space="preserve"> to</w:t>
      </w:r>
      <w:r w:rsidRPr="00F73E8E">
        <w:rPr>
          <w:sz w:val="24"/>
          <w:szCs w:val="24"/>
          <w:lang w:val="en-US"/>
        </w:rPr>
        <w:t xml:space="preserve"> support quality improvement in specialist </w:t>
      </w:r>
      <w:r>
        <w:rPr>
          <w:sz w:val="24"/>
          <w:szCs w:val="24"/>
          <w:lang w:val="en-US"/>
        </w:rPr>
        <w:t>palliative care</w:t>
      </w:r>
      <w:r w:rsidRPr="00F73E8E">
        <w:rPr>
          <w:sz w:val="24"/>
          <w:szCs w:val="24"/>
          <w:lang w:val="en-US"/>
        </w:rPr>
        <w:t xml:space="preserve"> in the next ten years</w:t>
      </w:r>
      <w:r>
        <w:rPr>
          <w:sz w:val="24"/>
          <w:szCs w:val="24"/>
          <w:lang w:val="en-US"/>
        </w:rPr>
        <w:t xml:space="preserve"> and into the future. </w:t>
      </w:r>
    </w:p>
    <w:p w14:paraId="2D80D1BF" w14:textId="22BC0003" w:rsidR="000E2848" w:rsidRPr="00F73E8E" w:rsidRDefault="00566518">
      <w:pPr>
        <w:rPr>
          <w:sz w:val="24"/>
          <w:szCs w:val="24"/>
          <w:lang w:val="en-US"/>
        </w:rPr>
      </w:pPr>
      <w:r w:rsidRPr="78F92E49">
        <w:rPr>
          <w:sz w:val="24"/>
          <w:szCs w:val="24"/>
          <w:lang w:val="en-US"/>
        </w:rPr>
        <w:t>Th</w:t>
      </w:r>
      <w:r w:rsidR="00815B30">
        <w:rPr>
          <w:sz w:val="24"/>
          <w:szCs w:val="24"/>
          <w:lang w:val="en-US"/>
        </w:rPr>
        <w:t>is</w:t>
      </w:r>
      <w:r w:rsidRPr="78F92E49">
        <w:rPr>
          <w:sz w:val="24"/>
          <w:szCs w:val="24"/>
          <w:lang w:val="en-US"/>
        </w:rPr>
        <w:t xml:space="preserve"> </w:t>
      </w:r>
      <w:r w:rsidR="008F0F1F">
        <w:rPr>
          <w:sz w:val="24"/>
          <w:szCs w:val="24"/>
          <w:lang w:val="en-US"/>
        </w:rPr>
        <w:t>Consultatio</w:t>
      </w:r>
      <w:r w:rsidR="00F731C4">
        <w:rPr>
          <w:sz w:val="24"/>
          <w:szCs w:val="24"/>
          <w:lang w:val="en-US"/>
        </w:rPr>
        <w:t>n</w:t>
      </w:r>
      <w:r w:rsidRPr="78F92E49">
        <w:rPr>
          <w:sz w:val="24"/>
          <w:szCs w:val="24"/>
          <w:lang w:val="en-US"/>
        </w:rPr>
        <w:t xml:space="preserve"> </w:t>
      </w:r>
      <w:r w:rsidR="008F0F1F">
        <w:rPr>
          <w:sz w:val="24"/>
          <w:szCs w:val="24"/>
          <w:lang w:val="en-US"/>
        </w:rPr>
        <w:t>P</w:t>
      </w:r>
      <w:r w:rsidRPr="78F92E49">
        <w:rPr>
          <w:sz w:val="24"/>
          <w:szCs w:val="24"/>
          <w:lang w:val="en-US"/>
        </w:rPr>
        <w:t xml:space="preserve">aper </w:t>
      </w:r>
      <w:r w:rsidR="007E43FB">
        <w:rPr>
          <w:sz w:val="24"/>
          <w:szCs w:val="24"/>
          <w:lang w:val="en-US"/>
        </w:rPr>
        <w:t>seeks</w:t>
      </w:r>
      <w:r w:rsidRPr="78F92E49">
        <w:rPr>
          <w:sz w:val="24"/>
          <w:szCs w:val="24"/>
          <w:lang w:val="en-US"/>
        </w:rPr>
        <w:t xml:space="preserve"> the views of </w:t>
      </w:r>
      <w:r w:rsidR="007E43FB">
        <w:rPr>
          <w:sz w:val="24"/>
          <w:szCs w:val="24"/>
          <w:lang w:val="en-US"/>
        </w:rPr>
        <w:t xml:space="preserve">key </w:t>
      </w:r>
      <w:r w:rsidR="007E43FB" w:rsidRPr="78F92E49">
        <w:rPr>
          <w:sz w:val="24"/>
          <w:szCs w:val="24"/>
          <w:lang w:val="en-US"/>
        </w:rPr>
        <w:t>stakeholders</w:t>
      </w:r>
      <w:r w:rsidR="00B32EF9">
        <w:rPr>
          <w:sz w:val="24"/>
          <w:szCs w:val="24"/>
          <w:lang w:val="en-US"/>
        </w:rPr>
        <w:t>, including tho</w:t>
      </w:r>
      <w:r w:rsidR="00B458D0">
        <w:rPr>
          <w:sz w:val="24"/>
          <w:szCs w:val="24"/>
          <w:lang w:val="en-US"/>
        </w:rPr>
        <w:t xml:space="preserve">se delivering care, </w:t>
      </w:r>
      <w:r w:rsidR="003212E1" w:rsidRPr="78F92E49">
        <w:rPr>
          <w:sz w:val="24"/>
          <w:szCs w:val="24"/>
          <w:lang w:val="en-US"/>
        </w:rPr>
        <w:t xml:space="preserve">on the usefulness </w:t>
      </w:r>
      <w:r w:rsidR="057BCB3F" w:rsidRPr="78F92E49">
        <w:rPr>
          <w:sz w:val="24"/>
          <w:szCs w:val="24"/>
          <w:lang w:val="en-US"/>
        </w:rPr>
        <w:t xml:space="preserve">and relevance </w:t>
      </w:r>
      <w:r w:rsidR="003212E1" w:rsidRPr="78F92E49">
        <w:rPr>
          <w:sz w:val="24"/>
          <w:szCs w:val="24"/>
          <w:lang w:val="en-US"/>
        </w:rPr>
        <w:t xml:space="preserve">of the </w:t>
      </w:r>
      <w:r w:rsidR="00480A50" w:rsidRPr="78F92E49">
        <w:rPr>
          <w:sz w:val="24"/>
          <w:szCs w:val="24"/>
          <w:lang w:val="en-US"/>
        </w:rPr>
        <w:t>S</w:t>
      </w:r>
      <w:r w:rsidR="003212E1" w:rsidRPr="78F92E49">
        <w:rPr>
          <w:sz w:val="24"/>
          <w:szCs w:val="24"/>
          <w:lang w:val="en-US"/>
        </w:rPr>
        <w:t xml:space="preserve">tandards </w:t>
      </w:r>
      <w:r w:rsidR="3C580660" w:rsidRPr="78F92E49">
        <w:rPr>
          <w:sz w:val="24"/>
          <w:szCs w:val="24"/>
          <w:lang w:val="en-US"/>
        </w:rPr>
        <w:t xml:space="preserve">for specialist palliative </w:t>
      </w:r>
      <w:r w:rsidR="006E1E31" w:rsidRPr="78F92E49">
        <w:rPr>
          <w:sz w:val="24"/>
          <w:szCs w:val="24"/>
          <w:lang w:val="en-US"/>
        </w:rPr>
        <w:t>care services</w:t>
      </w:r>
      <w:r w:rsidR="007E43FB">
        <w:rPr>
          <w:sz w:val="24"/>
          <w:szCs w:val="24"/>
          <w:lang w:val="en-US"/>
        </w:rPr>
        <w:t xml:space="preserve"> in </w:t>
      </w:r>
      <w:r w:rsidR="000539BB">
        <w:rPr>
          <w:sz w:val="24"/>
          <w:szCs w:val="24"/>
          <w:lang w:val="en-US"/>
        </w:rPr>
        <w:t>today’s</w:t>
      </w:r>
      <w:r w:rsidR="007E43FB">
        <w:rPr>
          <w:sz w:val="24"/>
          <w:szCs w:val="24"/>
          <w:lang w:val="en-US"/>
        </w:rPr>
        <w:t xml:space="preserve"> </w:t>
      </w:r>
      <w:r w:rsidR="000539BB">
        <w:rPr>
          <w:sz w:val="24"/>
          <w:szCs w:val="24"/>
          <w:lang w:val="en-US"/>
        </w:rPr>
        <w:t>workplace</w:t>
      </w:r>
      <w:r w:rsidR="00841A2A">
        <w:rPr>
          <w:sz w:val="24"/>
          <w:szCs w:val="24"/>
          <w:lang w:val="en-US"/>
        </w:rPr>
        <w:t>s and quality improvement practices</w:t>
      </w:r>
      <w:r w:rsidR="00E47DB6">
        <w:rPr>
          <w:sz w:val="24"/>
          <w:szCs w:val="24"/>
          <w:lang w:val="en-US"/>
        </w:rPr>
        <w:t>,</w:t>
      </w:r>
      <w:r w:rsidR="00E3661D">
        <w:rPr>
          <w:sz w:val="24"/>
          <w:szCs w:val="24"/>
          <w:lang w:val="en-US"/>
        </w:rPr>
        <w:t xml:space="preserve"> how services are currently</w:t>
      </w:r>
      <w:r w:rsidR="00FE44F6" w:rsidRPr="78F92E49">
        <w:rPr>
          <w:sz w:val="24"/>
          <w:szCs w:val="24"/>
          <w:lang w:val="en-US"/>
        </w:rPr>
        <w:t xml:space="preserve"> </w:t>
      </w:r>
      <w:r w:rsidR="00CF7E96">
        <w:rPr>
          <w:sz w:val="24"/>
          <w:szCs w:val="24"/>
          <w:lang w:val="en-US"/>
        </w:rPr>
        <w:t xml:space="preserve">reflecting on and </w:t>
      </w:r>
      <w:r w:rsidR="00FE44F6" w:rsidRPr="78F92E49">
        <w:rPr>
          <w:sz w:val="24"/>
          <w:szCs w:val="24"/>
          <w:lang w:val="en-US"/>
        </w:rPr>
        <w:t xml:space="preserve">achieving </w:t>
      </w:r>
      <w:r w:rsidR="009D341B" w:rsidRPr="78F92E49">
        <w:rPr>
          <w:sz w:val="24"/>
          <w:szCs w:val="24"/>
          <w:lang w:val="en-US"/>
        </w:rPr>
        <w:t>the</w:t>
      </w:r>
      <w:r w:rsidR="00FE44F6" w:rsidRPr="78F92E49">
        <w:rPr>
          <w:sz w:val="24"/>
          <w:szCs w:val="24"/>
          <w:lang w:val="en-US"/>
        </w:rPr>
        <w:t xml:space="preserve"> objective</w:t>
      </w:r>
      <w:r w:rsidR="009D341B" w:rsidRPr="78F92E49">
        <w:rPr>
          <w:sz w:val="24"/>
          <w:szCs w:val="24"/>
          <w:lang w:val="en-US"/>
        </w:rPr>
        <w:t>s</w:t>
      </w:r>
      <w:r w:rsidR="008031CF" w:rsidRPr="78F92E49">
        <w:rPr>
          <w:sz w:val="24"/>
          <w:szCs w:val="24"/>
          <w:lang w:val="en-US"/>
        </w:rPr>
        <w:t xml:space="preserve"> of the </w:t>
      </w:r>
      <w:r w:rsidR="00F92BAE">
        <w:rPr>
          <w:sz w:val="24"/>
          <w:szCs w:val="24"/>
          <w:lang w:val="en-US"/>
        </w:rPr>
        <w:t>S</w:t>
      </w:r>
      <w:r w:rsidR="008031CF" w:rsidRPr="78F92E49">
        <w:rPr>
          <w:sz w:val="24"/>
          <w:szCs w:val="24"/>
          <w:lang w:val="en-US"/>
        </w:rPr>
        <w:t>tandards</w:t>
      </w:r>
      <w:r w:rsidR="00CF7E96">
        <w:rPr>
          <w:sz w:val="24"/>
          <w:szCs w:val="24"/>
          <w:lang w:val="en-US"/>
        </w:rPr>
        <w:t>,</w:t>
      </w:r>
      <w:r w:rsidR="00FE44F6" w:rsidRPr="78F92E49">
        <w:rPr>
          <w:sz w:val="24"/>
          <w:szCs w:val="24"/>
          <w:lang w:val="en-US"/>
        </w:rPr>
        <w:t xml:space="preserve"> </w:t>
      </w:r>
      <w:r w:rsidR="003212E1" w:rsidRPr="78F92E49">
        <w:rPr>
          <w:sz w:val="24"/>
          <w:szCs w:val="24"/>
          <w:lang w:val="en-US"/>
        </w:rPr>
        <w:t>and how th</w:t>
      </w:r>
      <w:r w:rsidR="00F92BAE">
        <w:rPr>
          <w:sz w:val="24"/>
          <w:szCs w:val="24"/>
          <w:lang w:val="en-US"/>
        </w:rPr>
        <w:t>e Standards</w:t>
      </w:r>
      <w:r w:rsidR="00E3661D">
        <w:rPr>
          <w:sz w:val="24"/>
          <w:szCs w:val="24"/>
          <w:lang w:val="en-US"/>
        </w:rPr>
        <w:t xml:space="preserve"> could</w:t>
      </w:r>
      <w:r w:rsidR="00F92BAE">
        <w:rPr>
          <w:sz w:val="24"/>
          <w:szCs w:val="24"/>
          <w:lang w:val="en-US"/>
        </w:rPr>
        <w:t xml:space="preserve"> be more widely used</w:t>
      </w:r>
      <w:r w:rsidR="008031CF" w:rsidRPr="78F92E49">
        <w:rPr>
          <w:sz w:val="24"/>
          <w:szCs w:val="24"/>
          <w:lang w:val="en-US"/>
        </w:rPr>
        <w:t xml:space="preserve"> </w:t>
      </w:r>
      <w:r w:rsidR="0092356D">
        <w:rPr>
          <w:sz w:val="24"/>
          <w:szCs w:val="24"/>
          <w:lang w:val="en-US"/>
        </w:rPr>
        <w:t>i</w:t>
      </w:r>
      <w:r w:rsidR="00E3661D">
        <w:rPr>
          <w:sz w:val="24"/>
          <w:szCs w:val="24"/>
          <w:lang w:val="en-US"/>
        </w:rPr>
        <w:t>n the future</w:t>
      </w:r>
    </w:p>
    <w:p w14:paraId="3DA85CFC" w14:textId="6BCDA957" w:rsidR="000E2848" w:rsidRPr="00F73E8E" w:rsidRDefault="00E41A7D">
      <w:pPr>
        <w:rPr>
          <w:sz w:val="24"/>
          <w:szCs w:val="24"/>
          <w:lang w:val="en-US"/>
        </w:rPr>
      </w:pPr>
      <w:r w:rsidRPr="00F73E8E">
        <w:rPr>
          <w:sz w:val="24"/>
          <w:szCs w:val="24"/>
          <w:lang w:val="en-US"/>
        </w:rPr>
        <w:t xml:space="preserve">Feedback from this consultation will be critical </w:t>
      </w:r>
      <w:r w:rsidR="00CF2EC5">
        <w:rPr>
          <w:sz w:val="24"/>
          <w:szCs w:val="24"/>
          <w:lang w:val="en-US"/>
        </w:rPr>
        <w:t>in informing how</w:t>
      </w:r>
      <w:r w:rsidRPr="00F73E8E">
        <w:rPr>
          <w:sz w:val="24"/>
          <w:szCs w:val="24"/>
          <w:lang w:val="en-US"/>
        </w:rPr>
        <w:t xml:space="preserve"> PCA proceeds with </w:t>
      </w:r>
      <w:r w:rsidR="00442829">
        <w:rPr>
          <w:sz w:val="24"/>
          <w:szCs w:val="24"/>
          <w:lang w:val="en-US"/>
        </w:rPr>
        <w:t xml:space="preserve">the </w:t>
      </w:r>
      <w:r w:rsidR="008F2618" w:rsidRPr="00F73E8E">
        <w:rPr>
          <w:sz w:val="24"/>
          <w:szCs w:val="24"/>
          <w:lang w:val="en-US"/>
        </w:rPr>
        <w:t xml:space="preserve">promotion </w:t>
      </w:r>
      <w:r w:rsidR="00442829">
        <w:rPr>
          <w:sz w:val="24"/>
          <w:szCs w:val="24"/>
          <w:lang w:val="en-US"/>
        </w:rPr>
        <w:t xml:space="preserve">of </w:t>
      </w:r>
      <w:r w:rsidR="008F2618" w:rsidRPr="00F73E8E">
        <w:rPr>
          <w:sz w:val="24"/>
          <w:szCs w:val="24"/>
          <w:lang w:val="en-US"/>
        </w:rPr>
        <w:t xml:space="preserve">and support for quality improvement in </w:t>
      </w:r>
      <w:r w:rsidR="00442829">
        <w:rPr>
          <w:sz w:val="24"/>
          <w:szCs w:val="24"/>
          <w:lang w:val="en-US"/>
        </w:rPr>
        <w:t xml:space="preserve">specialist palliative care </w:t>
      </w:r>
      <w:r w:rsidR="008F2618" w:rsidRPr="00F73E8E">
        <w:rPr>
          <w:sz w:val="24"/>
          <w:szCs w:val="24"/>
          <w:lang w:val="en-US"/>
        </w:rPr>
        <w:t xml:space="preserve">in the future. </w:t>
      </w:r>
    </w:p>
    <w:p w14:paraId="65545B34" w14:textId="2D5A8514" w:rsidR="00436532" w:rsidRPr="00B2012E" w:rsidRDefault="00436532" w:rsidP="00990EF4">
      <w:pPr>
        <w:spacing w:after="120" w:line="240" w:lineRule="auto"/>
        <w:rPr>
          <w:b/>
          <w:bCs/>
          <w:sz w:val="24"/>
          <w:szCs w:val="24"/>
          <w:lang w:val="en-US"/>
        </w:rPr>
      </w:pPr>
      <w:r w:rsidRPr="4BEC919E">
        <w:rPr>
          <w:b/>
          <w:bCs/>
          <w:sz w:val="24"/>
          <w:szCs w:val="24"/>
          <w:lang w:val="en-US"/>
        </w:rPr>
        <w:t xml:space="preserve">Questions for </w:t>
      </w:r>
      <w:r w:rsidR="0016575B">
        <w:rPr>
          <w:b/>
          <w:bCs/>
          <w:sz w:val="24"/>
          <w:szCs w:val="24"/>
          <w:lang w:val="en-US"/>
        </w:rPr>
        <w:t>Discussion</w:t>
      </w:r>
    </w:p>
    <w:p w14:paraId="2F953AC1" w14:textId="21D24121" w:rsidR="00990EF4" w:rsidRDefault="00497023" w:rsidP="009F64B0">
      <w:pPr>
        <w:pStyle w:val="ListParagraph"/>
        <w:numPr>
          <w:ilvl w:val="0"/>
          <w:numId w:val="13"/>
        </w:numPr>
        <w:spacing w:after="240"/>
      </w:pPr>
      <w:r w:rsidRPr="00497023">
        <w:t>Does your service, or do you, use the current National Palliative Care Standards 5th ed. (2018) (the Standards), and why?</w:t>
      </w:r>
    </w:p>
    <w:p w14:paraId="3D1123F4" w14:textId="77777777" w:rsidR="00133D0D" w:rsidRDefault="00133D0D" w:rsidP="00133D0D">
      <w:pPr>
        <w:pStyle w:val="ListParagraph"/>
        <w:spacing w:after="240"/>
        <w:ind w:left="722"/>
      </w:pPr>
    </w:p>
    <w:p w14:paraId="5A089382" w14:textId="77777777" w:rsidR="009F64B0" w:rsidRPr="00497023" w:rsidRDefault="009F64B0" w:rsidP="009F64B0">
      <w:pPr>
        <w:pStyle w:val="ListParagraph"/>
        <w:spacing w:after="240"/>
        <w:ind w:left="722"/>
      </w:pPr>
    </w:p>
    <w:p w14:paraId="187187AF" w14:textId="6198BD5E" w:rsidR="00497023" w:rsidRDefault="00497023" w:rsidP="009F64B0">
      <w:pPr>
        <w:pStyle w:val="ListParagraph"/>
        <w:numPr>
          <w:ilvl w:val="0"/>
          <w:numId w:val="13"/>
        </w:numPr>
        <w:spacing w:after="120"/>
        <w:rPr>
          <w:i/>
          <w:iCs/>
        </w:rPr>
      </w:pPr>
      <w:r w:rsidRPr="00497023">
        <w:t xml:space="preserve">How does your service use the Standards? </w:t>
      </w:r>
      <w:r w:rsidRPr="00497023">
        <w:rPr>
          <w:i/>
          <w:iCs/>
        </w:rPr>
        <w:t>e.g. service design, team planning, advocacy for our services, inform clinical practice.</w:t>
      </w:r>
    </w:p>
    <w:p w14:paraId="08455B6B" w14:textId="77777777" w:rsidR="00133D0D" w:rsidRDefault="00133D0D" w:rsidP="00133D0D">
      <w:pPr>
        <w:pStyle w:val="ListParagraph"/>
        <w:spacing w:after="120"/>
        <w:ind w:left="722"/>
        <w:rPr>
          <w:i/>
          <w:iCs/>
        </w:rPr>
      </w:pPr>
    </w:p>
    <w:p w14:paraId="764F7718" w14:textId="77777777" w:rsidR="009F64B0" w:rsidRPr="00497023" w:rsidRDefault="009F64B0" w:rsidP="009F64B0">
      <w:pPr>
        <w:pStyle w:val="ListParagraph"/>
        <w:spacing w:after="120"/>
        <w:ind w:left="722"/>
        <w:rPr>
          <w:i/>
          <w:iCs/>
        </w:rPr>
      </w:pPr>
    </w:p>
    <w:p w14:paraId="566F11AD" w14:textId="141FBFF9" w:rsidR="00497023" w:rsidRDefault="00497023" w:rsidP="009F64B0">
      <w:pPr>
        <w:pStyle w:val="ListParagraph"/>
        <w:numPr>
          <w:ilvl w:val="0"/>
          <w:numId w:val="13"/>
        </w:numPr>
        <w:spacing w:after="120"/>
      </w:pPr>
      <w:r w:rsidRPr="00497023">
        <w:t>Are there any barriers or limitations to your service’s use of the Standards?</w:t>
      </w:r>
    </w:p>
    <w:p w14:paraId="5240AE0B" w14:textId="77777777" w:rsidR="00133D0D" w:rsidRDefault="00133D0D" w:rsidP="009F64B0">
      <w:pPr>
        <w:pStyle w:val="ListParagraph"/>
        <w:spacing w:after="120"/>
        <w:ind w:left="722"/>
      </w:pPr>
    </w:p>
    <w:p w14:paraId="33940358" w14:textId="77777777" w:rsidR="00133D0D" w:rsidRPr="00497023" w:rsidRDefault="00133D0D" w:rsidP="009F64B0">
      <w:pPr>
        <w:pStyle w:val="ListParagraph"/>
        <w:spacing w:after="120"/>
        <w:ind w:left="722"/>
      </w:pPr>
    </w:p>
    <w:p w14:paraId="7E05F029" w14:textId="324F840E" w:rsidR="00497023" w:rsidRDefault="00497023" w:rsidP="009F64B0">
      <w:pPr>
        <w:pStyle w:val="ListParagraph"/>
        <w:numPr>
          <w:ilvl w:val="0"/>
          <w:numId w:val="13"/>
        </w:numPr>
        <w:spacing w:after="120"/>
      </w:pPr>
      <w:r w:rsidRPr="00497023">
        <w:t>What improvements could be made that would assist services in using the Standards?</w:t>
      </w:r>
    </w:p>
    <w:p w14:paraId="71CBCB9F" w14:textId="77777777" w:rsidR="009F64B0" w:rsidRDefault="009F64B0" w:rsidP="009F64B0">
      <w:pPr>
        <w:pStyle w:val="ListParagraph"/>
        <w:spacing w:after="120"/>
        <w:ind w:left="722"/>
      </w:pPr>
    </w:p>
    <w:p w14:paraId="5122B0DD" w14:textId="77777777" w:rsidR="00133D0D" w:rsidRPr="00497023" w:rsidRDefault="00133D0D" w:rsidP="009F64B0">
      <w:pPr>
        <w:pStyle w:val="ListParagraph"/>
        <w:spacing w:after="120"/>
        <w:ind w:left="722"/>
      </w:pPr>
    </w:p>
    <w:p w14:paraId="44DB5EB0" w14:textId="1D35FFEA" w:rsidR="00497023" w:rsidRDefault="00497023" w:rsidP="009F64B0">
      <w:pPr>
        <w:pStyle w:val="ListParagraph"/>
        <w:numPr>
          <w:ilvl w:val="0"/>
          <w:numId w:val="13"/>
        </w:numPr>
        <w:spacing w:after="120"/>
        <w:rPr>
          <w:i/>
          <w:iCs/>
        </w:rPr>
      </w:pPr>
      <w:r w:rsidRPr="00497023">
        <w:t xml:space="preserve">What tools do you need to support self-assessment against the Standards? </w:t>
      </w:r>
      <w:r w:rsidRPr="00497023">
        <w:rPr>
          <w:i/>
          <w:iCs/>
        </w:rPr>
        <w:t>e.g. templates, checklists, videos.</w:t>
      </w:r>
    </w:p>
    <w:p w14:paraId="6284D6EC" w14:textId="77777777" w:rsidR="009F64B0" w:rsidRDefault="009F64B0" w:rsidP="009F64B0">
      <w:pPr>
        <w:pStyle w:val="ListParagraph"/>
        <w:spacing w:after="120"/>
        <w:ind w:left="722"/>
      </w:pPr>
    </w:p>
    <w:p w14:paraId="71169EE2" w14:textId="77777777" w:rsidR="00133D0D" w:rsidRPr="00497023" w:rsidRDefault="00133D0D" w:rsidP="009F64B0">
      <w:pPr>
        <w:pStyle w:val="ListParagraph"/>
        <w:spacing w:after="120"/>
        <w:ind w:left="722"/>
      </w:pPr>
    </w:p>
    <w:p w14:paraId="2ECC6147" w14:textId="426700C9" w:rsidR="00497023" w:rsidRDefault="00497023" w:rsidP="009F64B0">
      <w:pPr>
        <w:pStyle w:val="ListParagraph"/>
        <w:numPr>
          <w:ilvl w:val="0"/>
          <w:numId w:val="13"/>
        </w:numPr>
        <w:spacing w:after="120"/>
      </w:pPr>
      <w:r w:rsidRPr="00497023">
        <w:t>Quality improvement is a part of health care standards broadly; do you have any suggestions on how ways to embed the Standards into existing processes of review?</w:t>
      </w:r>
    </w:p>
    <w:p w14:paraId="72625BC1" w14:textId="77777777" w:rsidR="009F64B0" w:rsidRDefault="009F64B0" w:rsidP="009F64B0">
      <w:pPr>
        <w:pStyle w:val="ListParagraph"/>
        <w:spacing w:after="120"/>
        <w:ind w:left="722"/>
      </w:pPr>
    </w:p>
    <w:p w14:paraId="4FF6D099" w14:textId="77777777" w:rsidR="00133D0D" w:rsidRPr="00497023" w:rsidRDefault="00133D0D" w:rsidP="009F64B0">
      <w:pPr>
        <w:pStyle w:val="ListParagraph"/>
        <w:spacing w:after="120"/>
        <w:ind w:left="722"/>
      </w:pPr>
    </w:p>
    <w:p w14:paraId="71BCA460" w14:textId="4623AFB2" w:rsidR="00497023" w:rsidRDefault="00497023" w:rsidP="009F64B0">
      <w:pPr>
        <w:pStyle w:val="ListParagraph"/>
        <w:numPr>
          <w:ilvl w:val="0"/>
          <w:numId w:val="13"/>
        </w:numPr>
        <w:spacing w:after="120"/>
      </w:pPr>
      <w:r w:rsidRPr="00497023">
        <w:t xml:space="preserve">Are consumers/carers involved in your services review against the </w:t>
      </w:r>
      <w:r w:rsidR="009B6253">
        <w:t>S</w:t>
      </w:r>
      <w:r w:rsidRPr="00497023">
        <w:t>tandards?</w:t>
      </w:r>
    </w:p>
    <w:p w14:paraId="2CC343EA" w14:textId="77777777" w:rsidR="009F64B0" w:rsidRDefault="009F64B0" w:rsidP="009F64B0">
      <w:pPr>
        <w:pStyle w:val="ListParagraph"/>
        <w:spacing w:after="120"/>
        <w:ind w:left="722"/>
      </w:pPr>
    </w:p>
    <w:p w14:paraId="7575CD9F" w14:textId="77777777" w:rsidR="00133D0D" w:rsidRPr="00497023" w:rsidRDefault="00133D0D" w:rsidP="009F64B0">
      <w:pPr>
        <w:pStyle w:val="ListParagraph"/>
        <w:spacing w:after="120"/>
        <w:ind w:left="722"/>
      </w:pPr>
    </w:p>
    <w:p w14:paraId="6CFAF0EE" w14:textId="1B02CC35" w:rsidR="00497023" w:rsidRDefault="00497023" w:rsidP="009F64B0">
      <w:pPr>
        <w:pStyle w:val="ListParagraph"/>
        <w:numPr>
          <w:ilvl w:val="0"/>
          <w:numId w:val="13"/>
        </w:numPr>
        <w:spacing w:after="120"/>
      </w:pPr>
      <w:r w:rsidRPr="00497023">
        <w:t>Are there any of the nine standards, elements, or content in the document that need to be updated in 2023?</w:t>
      </w:r>
    </w:p>
    <w:p w14:paraId="33E2B33C" w14:textId="77777777" w:rsidR="009F64B0" w:rsidRDefault="009F64B0" w:rsidP="009F64B0">
      <w:pPr>
        <w:pStyle w:val="ListParagraph"/>
        <w:spacing w:after="120"/>
        <w:ind w:left="722"/>
      </w:pPr>
    </w:p>
    <w:p w14:paraId="120964EF" w14:textId="77777777" w:rsidR="00133D0D" w:rsidRPr="00497023" w:rsidRDefault="00133D0D" w:rsidP="009F64B0">
      <w:pPr>
        <w:pStyle w:val="ListParagraph"/>
        <w:spacing w:after="120"/>
        <w:ind w:left="722"/>
      </w:pPr>
    </w:p>
    <w:p w14:paraId="71F9D69D" w14:textId="45F9F566" w:rsidR="00497023" w:rsidRPr="00497023" w:rsidRDefault="00497023" w:rsidP="00990EF4">
      <w:pPr>
        <w:pStyle w:val="ListParagraph"/>
        <w:spacing w:after="120"/>
        <w:ind w:hanging="578"/>
      </w:pPr>
      <w:r w:rsidRPr="00497023">
        <w:t>9.</w:t>
      </w:r>
      <w:r w:rsidRPr="00497023">
        <w:tab/>
        <w:t xml:space="preserve">What do you think </w:t>
      </w:r>
      <w:r w:rsidR="00990EF4" w:rsidRPr="00990EF4">
        <w:t>the</w:t>
      </w:r>
      <w:r w:rsidRPr="00497023">
        <w:t xml:space="preserve"> role </w:t>
      </w:r>
      <w:r w:rsidR="00990EF4" w:rsidRPr="00990EF4">
        <w:t xml:space="preserve">will be </w:t>
      </w:r>
      <w:r w:rsidRPr="00497023">
        <w:t>of the Standards for specialist palliative care over the next ten years, and into the future?</w:t>
      </w:r>
    </w:p>
    <w:p w14:paraId="4B67857B" w14:textId="77777777" w:rsidR="001D1D08" w:rsidRDefault="001D1D08" w:rsidP="00990EF4">
      <w:pPr>
        <w:pStyle w:val="ListParagraph"/>
        <w:spacing w:after="120"/>
        <w:ind w:left="1560" w:hanging="840"/>
        <w:rPr>
          <w:lang w:val="en-US"/>
        </w:rPr>
      </w:pPr>
    </w:p>
    <w:p w14:paraId="125A63C7" w14:textId="7F247AC8" w:rsidR="00133D0D" w:rsidRDefault="00294A90" w:rsidP="00990EF4">
      <w:pPr>
        <w:pStyle w:val="ListParagraph"/>
        <w:spacing w:after="120"/>
        <w:ind w:left="0"/>
        <w:rPr>
          <w:b/>
          <w:bCs/>
          <w:lang w:val="en-US"/>
        </w:rPr>
      </w:pPr>
      <w:r w:rsidRPr="00294A90">
        <w:rPr>
          <w:b/>
          <w:bCs/>
          <w:lang w:val="en-US"/>
        </w:rPr>
        <w:t>ONLINE</w:t>
      </w:r>
      <w:r w:rsidR="00133D0D" w:rsidRPr="00294A90">
        <w:rPr>
          <w:b/>
          <w:bCs/>
          <w:lang w:val="en-US"/>
        </w:rPr>
        <w:t xml:space="preserve"> WORKSHOP</w:t>
      </w:r>
    </w:p>
    <w:p w14:paraId="238EBD64" w14:textId="77777777" w:rsidR="00294A90" w:rsidRDefault="00294A90" w:rsidP="00990EF4">
      <w:pPr>
        <w:pStyle w:val="ListParagraph"/>
        <w:spacing w:after="120"/>
        <w:ind w:left="0"/>
        <w:rPr>
          <w:lang w:val="en-US"/>
        </w:rPr>
      </w:pPr>
    </w:p>
    <w:p w14:paraId="62452C2F" w14:textId="3B3A87F5" w:rsidR="00294A90" w:rsidRDefault="001D1D08" w:rsidP="00990EF4">
      <w:pPr>
        <w:pStyle w:val="ListParagraph"/>
        <w:spacing w:after="120"/>
        <w:ind w:left="0"/>
        <w:rPr>
          <w:lang w:val="en-US"/>
        </w:rPr>
      </w:pPr>
      <w:r>
        <w:rPr>
          <w:lang w:val="en-US"/>
        </w:rPr>
        <w:t xml:space="preserve">Additionally, </w:t>
      </w:r>
      <w:proofErr w:type="gramStart"/>
      <w:r w:rsidR="00B249DC" w:rsidRPr="001D1D08">
        <w:rPr>
          <w:b/>
          <w:bCs/>
          <w:lang w:val="en-US"/>
        </w:rPr>
        <w:t>Do</w:t>
      </w:r>
      <w:proofErr w:type="gramEnd"/>
      <w:r w:rsidR="00B249DC" w:rsidRPr="001D1D08">
        <w:rPr>
          <w:b/>
          <w:bCs/>
          <w:lang w:val="en-US"/>
        </w:rPr>
        <w:t xml:space="preserve"> you agree to be contacted for </w:t>
      </w:r>
      <w:r w:rsidR="006C7A9B" w:rsidRPr="001D1D08">
        <w:rPr>
          <w:b/>
          <w:bCs/>
          <w:lang w:val="en-US"/>
        </w:rPr>
        <w:t xml:space="preserve">secondary online </w:t>
      </w:r>
      <w:r w:rsidR="00B249DC" w:rsidRPr="001D1D08">
        <w:rPr>
          <w:b/>
          <w:bCs/>
          <w:lang w:val="en-US"/>
        </w:rPr>
        <w:t>workshop consultations</w:t>
      </w:r>
      <w:r w:rsidR="006C7A9B" w:rsidRPr="001D1D08">
        <w:rPr>
          <w:b/>
          <w:bCs/>
          <w:lang w:val="en-US"/>
        </w:rPr>
        <w:t xml:space="preserve"> to be held in </w:t>
      </w:r>
      <w:r w:rsidR="00665488">
        <w:rPr>
          <w:b/>
          <w:bCs/>
          <w:lang w:val="en-US"/>
        </w:rPr>
        <w:t>June</w:t>
      </w:r>
      <w:r w:rsidR="006C7A9B" w:rsidRPr="001D1D08">
        <w:rPr>
          <w:b/>
          <w:bCs/>
          <w:lang w:val="en-US"/>
        </w:rPr>
        <w:t xml:space="preserve"> 2023?</w:t>
      </w:r>
      <w:r w:rsidR="00F24D6A" w:rsidRPr="001D1D08">
        <w:rPr>
          <w:lang w:val="en-US"/>
        </w:rPr>
        <w:t xml:space="preserve">  </w:t>
      </w:r>
    </w:p>
    <w:p w14:paraId="66519F52" w14:textId="36046937" w:rsidR="00B249DC" w:rsidRPr="001D1D08" w:rsidRDefault="00F24D6A" w:rsidP="00990EF4">
      <w:pPr>
        <w:pStyle w:val="ListParagraph"/>
        <w:spacing w:after="120"/>
        <w:ind w:left="0"/>
        <w:rPr>
          <w:lang w:val="en-US"/>
        </w:rPr>
      </w:pPr>
      <w:r w:rsidRPr="001D1D08">
        <w:rPr>
          <w:i/>
          <w:iCs/>
          <w:lang w:val="en-US"/>
        </w:rPr>
        <w:t xml:space="preserve">If so, please include contact details </w:t>
      </w:r>
      <w:r w:rsidR="00B24FE9">
        <w:rPr>
          <w:i/>
          <w:iCs/>
          <w:lang w:val="en-US"/>
        </w:rPr>
        <w:t>for representative</w:t>
      </w:r>
      <w:r w:rsidR="00AD0695">
        <w:rPr>
          <w:i/>
          <w:iCs/>
          <w:lang w:val="en-US"/>
        </w:rPr>
        <w:t>.</w:t>
      </w:r>
    </w:p>
    <w:p w14:paraId="77FF6DA9" w14:textId="46EBED1A" w:rsidR="00CC24C0" w:rsidRPr="00133D0D" w:rsidRDefault="00133D0D" w:rsidP="00976AD9">
      <w:pPr>
        <w:rPr>
          <w:i/>
          <w:iCs/>
          <w:lang w:val="en-US"/>
        </w:rPr>
      </w:pPr>
      <w:r w:rsidRPr="00133D0D">
        <w:rPr>
          <w:i/>
          <w:iCs/>
          <w:lang w:val="en-US"/>
        </w:rPr>
        <w:t xml:space="preserve">Name:  </w:t>
      </w:r>
    </w:p>
    <w:p w14:paraId="33496C73" w14:textId="30602429" w:rsidR="00133D0D" w:rsidRPr="00133D0D" w:rsidRDefault="00133D0D" w:rsidP="00976AD9">
      <w:pPr>
        <w:rPr>
          <w:i/>
          <w:iCs/>
          <w:lang w:val="en-US"/>
        </w:rPr>
      </w:pPr>
      <w:r w:rsidRPr="00133D0D">
        <w:rPr>
          <w:i/>
          <w:iCs/>
          <w:lang w:val="en-US"/>
        </w:rPr>
        <w:t>Profession/Role:</w:t>
      </w:r>
    </w:p>
    <w:p w14:paraId="1BAF065A" w14:textId="4B0E9D86" w:rsidR="00133D0D" w:rsidRPr="00133D0D" w:rsidRDefault="00133D0D" w:rsidP="00976AD9">
      <w:pPr>
        <w:rPr>
          <w:i/>
          <w:iCs/>
          <w:lang w:val="en-US"/>
        </w:rPr>
      </w:pPr>
      <w:r w:rsidRPr="00133D0D">
        <w:rPr>
          <w:i/>
          <w:iCs/>
          <w:lang w:val="en-US"/>
        </w:rPr>
        <w:t>Email:</w:t>
      </w:r>
    </w:p>
    <w:p w14:paraId="10C8B687" w14:textId="0ED247ED" w:rsidR="00133D0D" w:rsidRDefault="00133D0D" w:rsidP="00976AD9">
      <w:pPr>
        <w:rPr>
          <w:i/>
          <w:iCs/>
          <w:lang w:val="en-US"/>
        </w:rPr>
      </w:pPr>
      <w:r w:rsidRPr="00133D0D">
        <w:rPr>
          <w:i/>
          <w:iCs/>
          <w:lang w:val="en-US"/>
        </w:rPr>
        <w:t>Mobile:</w:t>
      </w:r>
    </w:p>
    <w:p w14:paraId="012CD25C" w14:textId="77777777" w:rsidR="00133D0D" w:rsidRPr="00133D0D" w:rsidRDefault="00133D0D" w:rsidP="00976AD9">
      <w:pPr>
        <w:rPr>
          <w:i/>
          <w:iCs/>
          <w:lang w:val="en-US"/>
        </w:rPr>
      </w:pPr>
    </w:p>
    <w:p w14:paraId="197D9758" w14:textId="5F2EAB3E" w:rsidR="000E2848" w:rsidRPr="007711B0" w:rsidRDefault="00FF4C87">
      <w:pPr>
        <w:rPr>
          <w:b/>
          <w:bCs/>
          <w:sz w:val="24"/>
          <w:szCs w:val="24"/>
          <w:lang w:val="en-US"/>
        </w:rPr>
      </w:pPr>
      <w:r w:rsidRPr="007711B0">
        <w:rPr>
          <w:b/>
          <w:bCs/>
          <w:sz w:val="24"/>
          <w:szCs w:val="24"/>
          <w:lang w:val="en-US"/>
        </w:rPr>
        <w:t>TIMEFRAME</w:t>
      </w:r>
    </w:p>
    <w:p w14:paraId="7CACA59A" w14:textId="0E8D8DE3" w:rsidR="007B77FF" w:rsidRDefault="007711B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Written responses to the above </w:t>
      </w:r>
      <w:r w:rsidR="00E07427">
        <w:rPr>
          <w:sz w:val="24"/>
          <w:szCs w:val="24"/>
          <w:lang w:val="en-US"/>
        </w:rPr>
        <w:t>Q</w:t>
      </w:r>
      <w:r>
        <w:rPr>
          <w:sz w:val="24"/>
          <w:szCs w:val="24"/>
          <w:lang w:val="en-US"/>
        </w:rPr>
        <w:t xml:space="preserve">uestions </w:t>
      </w:r>
      <w:r w:rsidR="00E07427">
        <w:rPr>
          <w:sz w:val="24"/>
          <w:szCs w:val="24"/>
          <w:lang w:val="en-US"/>
        </w:rPr>
        <w:t xml:space="preserve">for Discussion </w:t>
      </w:r>
      <w:r>
        <w:rPr>
          <w:sz w:val="24"/>
          <w:szCs w:val="24"/>
          <w:lang w:val="en-US"/>
        </w:rPr>
        <w:t xml:space="preserve">are required by </w:t>
      </w:r>
      <w:r w:rsidR="00294A90">
        <w:rPr>
          <w:sz w:val="24"/>
          <w:szCs w:val="24"/>
          <w:lang w:val="en-US"/>
        </w:rPr>
        <w:t xml:space="preserve">COB </w:t>
      </w:r>
      <w:r w:rsidR="003D330F">
        <w:rPr>
          <w:sz w:val="24"/>
          <w:szCs w:val="24"/>
          <w:lang w:val="en-US"/>
        </w:rPr>
        <w:t>3</w:t>
      </w:r>
      <w:r w:rsidR="00B249DC">
        <w:rPr>
          <w:sz w:val="24"/>
          <w:szCs w:val="24"/>
          <w:lang w:val="en-US"/>
        </w:rPr>
        <w:t>0 April 2023</w:t>
      </w:r>
      <w:r w:rsidR="000A15E6">
        <w:rPr>
          <w:sz w:val="24"/>
          <w:szCs w:val="24"/>
          <w:lang w:val="en-US"/>
        </w:rPr>
        <w:t xml:space="preserve"> to </w:t>
      </w:r>
      <w:hyperlink r:id="rId16" w:history="1">
        <w:r w:rsidR="004E2B33" w:rsidRPr="00A05E87">
          <w:rPr>
            <w:rStyle w:val="Hyperlink"/>
            <w:sz w:val="24"/>
            <w:szCs w:val="24"/>
            <w:lang w:val="en-US"/>
          </w:rPr>
          <w:t>projects@palliativecare.org.au</w:t>
        </w:r>
      </w:hyperlink>
      <w:r w:rsidR="004E2B33">
        <w:rPr>
          <w:sz w:val="24"/>
          <w:szCs w:val="24"/>
          <w:lang w:val="en-US"/>
        </w:rPr>
        <w:t xml:space="preserve"> </w:t>
      </w:r>
      <w:r w:rsidR="000A15E6">
        <w:rPr>
          <w:sz w:val="24"/>
          <w:szCs w:val="24"/>
          <w:lang w:val="en-US"/>
        </w:rPr>
        <w:t>(</w:t>
      </w:r>
      <w:r w:rsidR="000A15E6" w:rsidRPr="00294A90">
        <w:rPr>
          <w:b/>
          <w:bCs/>
          <w:color w:val="FF0000"/>
          <w:sz w:val="24"/>
          <w:szCs w:val="24"/>
          <w:lang w:val="en-US"/>
        </w:rPr>
        <w:t>Subject: Standards Review Input</w:t>
      </w:r>
      <w:r w:rsidR="000A15E6">
        <w:rPr>
          <w:sz w:val="24"/>
          <w:szCs w:val="24"/>
          <w:lang w:val="en-US"/>
        </w:rPr>
        <w:t>)</w:t>
      </w:r>
    </w:p>
    <w:p w14:paraId="54B7C9F9" w14:textId="07070B29" w:rsidR="00210648" w:rsidRDefault="00912A3A" w:rsidP="0021064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Following</w:t>
      </w:r>
      <w:r w:rsidR="00210648">
        <w:rPr>
          <w:sz w:val="24"/>
          <w:szCs w:val="24"/>
          <w:lang w:val="en-US"/>
        </w:rPr>
        <w:t xml:space="preserve"> th</w:t>
      </w:r>
      <w:r w:rsidR="009208E2">
        <w:rPr>
          <w:sz w:val="24"/>
          <w:szCs w:val="24"/>
          <w:lang w:val="en-US"/>
        </w:rPr>
        <w:t xml:space="preserve">is </w:t>
      </w:r>
      <w:r w:rsidR="00210648">
        <w:rPr>
          <w:sz w:val="24"/>
          <w:szCs w:val="24"/>
          <w:lang w:val="en-US"/>
        </w:rPr>
        <w:t>process:</w:t>
      </w:r>
    </w:p>
    <w:p w14:paraId="0C16E963" w14:textId="0C3BF3FD" w:rsidR="00210648" w:rsidRDefault="003D330F" w:rsidP="00210648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Collated</w:t>
      </w:r>
      <w:r w:rsidR="00E07427">
        <w:rPr>
          <w:lang w:val="en-US"/>
        </w:rPr>
        <w:t xml:space="preserve"> findings </w:t>
      </w:r>
      <w:r w:rsidR="003D48AB">
        <w:rPr>
          <w:lang w:val="en-US"/>
        </w:rPr>
        <w:t xml:space="preserve">will inform the discussion at </w:t>
      </w:r>
      <w:r w:rsidR="00E07427">
        <w:rPr>
          <w:lang w:val="en-US"/>
        </w:rPr>
        <w:t xml:space="preserve">secondary consultations </w:t>
      </w:r>
      <w:r w:rsidR="003D48AB">
        <w:rPr>
          <w:lang w:val="en-US"/>
        </w:rPr>
        <w:t>scheduled for</w:t>
      </w:r>
      <w:r w:rsidR="00E07427">
        <w:rPr>
          <w:lang w:val="en-US"/>
        </w:rPr>
        <w:t xml:space="preserve"> </w:t>
      </w:r>
      <w:r w:rsidR="00294A90">
        <w:rPr>
          <w:lang w:val="en-US"/>
        </w:rPr>
        <w:t xml:space="preserve">June </w:t>
      </w:r>
      <w:r w:rsidR="003D48AB">
        <w:rPr>
          <w:lang w:val="en-US"/>
        </w:rPr>
        <w:t>2023</w:t>
      </w:r>
      <w:r w:rsidR="00E07427">
        <w:rPr>
          <w:lang w:val="en-US"/>
        </w:rPr>
        <w:t xml:space="preserve">.  </w:t>
      </w:r>
    </w:p>
    <w:p w14:paraId="39EFDEDA" w14:textId="2E1E7844" w:rsidR="00210648" w:rsidRDefault="00210648" w:rsidP="00210648">
      <w:pPr>
        <w:pStyle w:val="ListParagraph"/>
        <w:numPr>
          <w:ilvl w:val="0"/>
          <w:numId w:val="10"/>
        </w:numPr>
        <w:rPr>
          <w:lang w:val="en-US"/>
        </w:rPr>
      </w:pPr>
      <w:r w:rsidRPr="00210648">
        <w:rPr>
          <w:lang w:val="en-US"/>
        </w:rPr>
        <w:t xml:space="preserve">The Expert </w:t>
      </w:r>
      <w:r w:rsidR="000A15E6">
        <w:rPr>
          <w:lang w:val="en-US"/>
        </w:rPr>
        <w:t xml:space="preserve">Reference </w:t>
      </w:r>
      <w:r w:rsidRPr="00210648">
        <w:rPr>
          <w:lang w:val="en-US"/>
        </w:rPr>
        <w:t xml:space="preserve">Group will </w:t>
      </w:r>
      <w:r w:rsidR="003D48AB">
        <w:rPr>
          <w:lang w:val="en-US"/>
        </w:rPr>
        <w:t xml:space="preserve">then </w:t>
      </w:r>
      <w:r w:rsidRPr="00210648">
        <w:rPr>
          <w:lang w:val="en-US"/>
        </w:rPr>
        <w:t>finalise its recommendations</w:t>
      </w:r>
      <w:r w:rsidR="00A46B16">
        <w:rPr>
          <w:lang w:val="en-US"/>
        </w:rPr>
        <w:t xml:space="preserve"> </w:t>
      </w:r>
      <w:r w:rsidR="00D510B1" w:rsidRPr="00210648">
        <w:rPr>
          <w:lang w:val="en-US"/>
        </w:rPr>
        <w:t>to the PCA Board</w:t>
      </w:r>
      <w:r w:rsidRPr="00210648">
        <w:rPr>
          <w:lang w:val="en-US"/>
        </w:rPr>
        <w:t xml:space="preserve">.   </w:t>
      </w:r>
    </w:p>
    <w:p w14:paraId="7E3BE103" w14:textId="21656BE5" w:rsidR="00912A3A" w:rsidRPr="00210648" w:rsidRDefault="00210648" w:rsidP="00210648">
      <w:pPr>
        <w:pStyle w:val="ListParagraph"/>
        <w:numPr>
          <w:ilvl w:val="0"/>
          <w:numId w:val="10"/>
        </w:numPr>
        <w:rPr>
          <w:lang w:val="en-US"/>
        </w:rPr>
      </w:pPr>
      <w:r w:rsidRPr="00210648">
        <w:rPr>
          <w:lang w:val="en-US"/>
        </w:rPr>
        <w:t xml:space="preserve">The updated National Palliative Care Standards will </w:t>
      </w:r>
      <w:r w:rsidR="006E33A0">
        <w:rPr>
          <w:lang w:val="en-US"/>
        </w:rPr>
        <w:t>then be drafted, reviewed</w:t>
      </w:r>
      <w:r w:rsidR="00F33972">
        <w:rPr>
          <w:lang w:val="en-US"/>
        </w:rPr>
        <w:t xml:space="preserve"> by stakeholders</w:t>
      </w:r>
      <w:r w:rsidR="006E33A0">
        <w:rPr>
          <w:lang w:val="en-US"/>
        </w:rPr>
        <w:t xml:space="preserve">, and </w:t>
      </w:r>
      <w:r w:rsidRPr="00210648">
        <w:rPr>
          <w:lang w:val="en-US"/>
        </w:rPr>
        <w:t xml:space="preserve">published </w:t>
      </w:r>
      <w:r w:rsidR="006E33A0">
        <w:rPr>
          <w:lang w:val="en-US"/>
        </w:rPr>
        <w:t>along with</w:t>
      </w:r>
      <w:r w:rsidRPr="00210648">
        <w:rPr>
          <w:lang w:val="en-US"/>
        </w:rPr>
        <w:t xml:space="preserve"> any self-assessment tool</w:t>
      </w:r>
      <w:r w:rsidR="006E33A0">
        <w:rPr>
          <w:lang w:val="en-US"/>
        </w:rPr>
        <w:t xml:space="preserve">(s) </w:t>
      </w:r>
      <w:r w:rsidR="0064361C">
        <w:rPr>
          <w:lang w:val="en-US"/>
        </w:rPr>
        <w:t>updates</w:t>
      </w:r>
      <w:r w:rsidRPr="00210648">
        <w:rPr>
          <w:lang w:val="en-US"/>
        </w:rPr>
        <w:t>.</w:t>
      </w:r>
    </w:p>
    <w:p w14:paraId="3A68B8DD" w14:textId="166CA568" w:rsidR="006A41A8" w:rsidRDefault="006A41A8">
      <w:pPr>
        <w:rPr>
          <w:sz w:val="24"/>
          <w:szCs w:val="24"/>
          <w:lang w:val="en-US"/>
        </w:rPr>
      </w:pPr>
    </w:p>
    <w:sectPr w:rsidR="006A41A8" w:rsidSect="00D368E0">
      <w:headerReference w:type="default" r:id="rId17"/>
      <w:footerReference w:type="default" r:id="rId1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638F2" w14:textId="77777777" w:rsidR="00FA3F59" w:rsidRDefault="00FA3F59" w:rsidP="002C4BF8">
      <w:pPr>
        <w:spacing w:after="0" w:line="240" w:lineRule="auto"/>
      </w:pPr>
      <w:r>
        <w:separator/>
      </w:r>
    </w:p>
  </w:endnote>
  <w:endnote w:type="continuationSeparator" w:id="0">
    <w:p w14:paraId="745F810E" w14:textId="77777777" w:rsidR="00FA3F59" w:rsidRDefault="00FA3F59" w:rsidP="002C4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9281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8879A0" w14:textId="5021F6DD" w:rsidR="00890573" w:rsidRDefault="008905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4035BA" w14:textId="201F9AF5" w:rsidR="002C4BF8" w:rsidRDefault="002C4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01CBC" w14:textId="77777777" w:rsidR="00FA3F59" w:rsidRDefault="00FA3F59" w:rsidP="002C4BF8">
      <w:pPr>
        <w:spacing w:after="0" w:line="240" w:lineRule="auto"/>
      </w:pPr>
      <w:r>
        <w:separator/>
      </w:r>
    </w:p>
  </w:footnote>
  <w:footnote w:type="continuationSeparator" w:id="0">
    <w:p w14:paraId="76A441D5" w14:textId="77777777" w:rsidR="00FA3F59" w:rsidRDefault="00FA3F59" w:rsidP="002C4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F964" w14:textId="19CC2DC6" w:rsidR="00F73E8E" w:rsidRDefault="00F73E8E" w:rsidP="00F73E8E">
    <w:pPr>
      <w:pStyle w:val="Header"/>
      <w:jc w:val="right"/>
    </w:pPr>
    <w:r>
      <w:rPr>
        <w:noProof/>
      </w:rPr>
      <w:drawing>
        <wp:inline distT="0" distB="0" distL="0" distR="0" wp14:anchorId="4904B3AF" wp14:editId="70DC54DD">
          <wp:extent cx="1647825" cy="449108"/>
          <wp:effectExtent l="0" t="0" r="0" b="8255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119" cy="452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2BD"/>
    <w:multiLevelType w:val="hybridMultilevel"/>
    <w:tmpl w:val="AD7CFD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9129E"/>
    <w:multiLevelType w:val="hybridMultilevel"/>
    <w:tmpl w:val="14EAA6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93D11"/>
    <w:multiLevelType w:val="hybridMultilevel"/>
    <w:tmpl w:val="E46CB6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952C9"/>
    <w:multiLevelType w:val="hybridMultilevel"/>
    <w:tmpl w:val="14EAA6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A031C"/>
    <w:multiLevelType w:val="hybridMultilevel"/>
    <w:tmpl w:val="95B6E788"/>
    <w:lvl w:ilvl="0" w:tplc="C65E7750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466A153A"/>
    <w:multiLevelType w:val="hybridMultilevel"/>
    <w:tmpl w:val="14EAA6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E591B"/>
    <w:multiLevelType w:val="hybridMultilevel"/>
    <w:tmpl w:val="58FEA4A8"/>
    <w:lvl w:ilvl="0" w:tplc="A39C2F1A">
      <w:start w:val="1"/>
      <w:numFmt w:val="decimal"/>
      <w:lvlText w:val="%1."/>
      <w:lvlJc w:val="left"/>
      <w:pPr>
        <w:ind w:left="722" w:hanging="5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8AE47EE"/>
    <w:multiLevelType w:val="hybridMultilevel"/>
    <w:tmpl w:val="428084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70118"/>
    <w:multiLevelType w:val="hybridMultilevel"/>
    <w:tmpl w:val="63E23F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629E7"/>
    <w:multiLevelType w:val="hybridMultilevel"/>
    <w:tmpl w:val="84B0E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3407C"/>
    <w:multiLevelType w:val="hybridMultilevel"/>
    <w:tmpl w:val="428084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10130"/>
    <w:multiLevelType w:val="hybridMultilevel"/>
    <w:tmpl w:val="40E04AFC"/>
    <w:lvl w:ilvl="0" w:tplc="9C7014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93252"/>
    <w:multiLevelType w:val="hybridMultilevel"/>
    <w:tmpl w:val="3E8CD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652609">
    <w:abstractNumId w:val="0"/>
  </w:num>
  <w:num w:numId="2" w16cid:durableId="1752970630">
    <w:abstractNumId w:val="2"/>
  </w:num>
  <w:num w:numId="3" w16cid:durableId="930428224">
    <w:abstractNumId w:val="8"/>
  </w:num>
  <w:num w:numId="4" w16cid:durableId="348797549">
    <w:abstractNumId w:val="9"/>
  </w:num>
  <w:num w:numId="5" w16cid:durableId="148642915">
    <w:abstractNumId w:val="5"/>
  </w:num>
  <w:num w:numId="6" w16cid:durableId="9766399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8016773">
    <w:abstractNumId w:val="11"/>
  </w:num>
  <w:num w:numId="8" w16cid:durableId="505094608">
    <w:abstractNumId w:val="3"/>
  </w:num>
  <w:num w:numId="9" w16cid:durableId="1142044878">
    <w:abstractNumId w:val="7"/>
  </w:num>
  <w:num w:numId="10" w16cid:durableId="1913352489">
    <w:abstractNumId w:val="12"/>
  </w:num>
  <w:num w:numId="11" w16cid:durableId="1929998717">
    <w:abstractNumId w:val="1"/>
  </w:num>
  <w:num w:numId="12" w16cid:durableId="1059741868">
    <w:abstractNumId w:val="4"/>
  </w:num>
  <w:num w:numId="13" w16cid:durableId="5606719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70"/>
    <w:rsid w:val="00010B7B"/>
    <w:rsid w:val="00010BF9"/>
    <w:rsid w:val="00013914"/>
    <w:rsid w:val="00014C50"/>
    <w:rsid w:val="000219C0"/>
    <w:rsid w:val="00022794"/>
    <w:rsid w:val="000259B2"/>
    <w:rsid w:val="0002719C"/>
    <w:rsid w:val="00032095"/>
    <w:rsid w:val="000452B0"/>
    <w:rsid w:val="000461CF"/>
    <w:rsid w:val="00050494"/>
    <w:rsid w:val="000539BB"/>
    <w:rsid w:val="000759E7"/>
    <w:rsid w:val="00083D27"/>
    <w:rsid w:val="00087C05"/>
    <w:rsid w:val="00087EA2"/>
    <w:rsid w:val="000A15E6"/>
    <w:rsid w:val="000A3021"/>
    <w:rsid w:val="000A6FF2"/>
    <w:rsid w:val="000B0923"/>
    <w:rsid w:val="000B6E47"/>
    <w:rsid w:val="000C59DC"/>
    <w:rsid w:val="000E02BA"/>
    <w:rsid w:val="000E25A8"/>
    <w:rsid w:val="000E2848"/>
    <w:rsid w:val="000E38B2"/>
    <w:rsid w:val="000F533E"/>
    <w:rsid w:val="001023CA"/>
    <w:rsid w:val="00107111"/>
    <w:rsid w:val="0011193C"/>
    <w:rsid w:val="00122013"/>
    <w:rsid w:val="00123A4B"/>
    <w:rsid w:val="0012404B"/>
    <w:rsid w:val="001267E8"/>
    <w:rsid w:val="00133D0D"/>
    <w:rsid w:val="001340BA"/>
    <w:rsid w:val="0015110F"/>
    <w:rsid w:val="001559CA"/>
    <w:rsid w:val="0016575B"/>
    <w:rsid w:val="001673BA"/>
    <w:rsid w:val="00184646"/>
    <w:rsid w:val="001863D6"/>
    <w:rsid w:val="001B1481"/>
    <w:rsid w:val="001D1D08"/>
    <w:rsid w:val="001D3D66"/>
    <w:rsid w:val="001F531A"/>
    <w:rsid w:val="00202C65"/>
    <w:rsid w:val="00210648"/>
    <w:rsid w:val="00227724"/>
    <w:rsid w:val="00234721"/>
    <w:rsid w:val="00252F7A"/>
    <w:rsid w:val="0026323C"/>
    <w:rsid w:val="00274DA9"/>
    <w:rsid w:val="0027676E"/>
    <w:rsid w:val="00282E66"/>
    <w:rsid w:val="0029401D"/>
    <w:rsid w:val="00294A90"/>
    <w:rsid w:val="002A262C"/>
    <w:rsid w:val="002B7A63"/>
    <w:rsid w:val="002C272D"/>
    <w:rsid w:val="002C4BF8"/>
    <w:rsid w:val="002D5508"/>
    <w:rsid w:val="002E08F7"/>
    <w:rsid w:val="002E0FDF"/>
    <w:rsid w:val="002F5F8A"/>
    <w:rsid w:val="00302A8A"/>
    <w:rsid w:val="003212E1"/>
    <w:rsid w:val="00336269"/>
    <w:rsid w:val="00350B52"/>
    <w:rsid w:val="00350E7D"/>
    <w:rsid w:val="00360B28"/>
    <w:rsid w:val="003629A4"/>
    <w:rsid w:val="00370671"/>
    <w:rsid w:val="0039644E"/>
    <w:rsid w:val="003B5C69"/>
    <w:rsid w:val="003B73AE"/>
    <w:rsid w:val="003D2019"/>
    <w:rsid w:val="003D29C2"/>
    <w:rsid w:val="003D330F"/>
    <w:rsid w:val="003D48AB"/>
    <w:rsid w:val="003D75E0"/>
    <w:rsid w:val="003E4A9C"/>
    <w:rsid w:val="003F790A"/>
    <w:rsid w:val="00404EB4"/>
    <w:rsid w:val="00406799"/>
    <w:rsid w:val="00406F26"/>
    <w:rsid w:val="00417E09"/>
    <w:rsid w:val="00436532"/>
    <w:rsid w:val="00437788"/>
    <w:rsid w:val="00442829"/>
    <w:rsid w:val="00466269"/>
    <w:rsid w:val="00480A50"/>
    <w:rsid w:val="00497023"/>
    <w:rsid w:val="004A5227"/>
    <w:rsid w:val="004C3C00"/>
    <w:rsid w:val="004C6C48"/>
    <w:rsid w:val="004C7430"/>
    <w:rsid w:val="004D6B63"/>
    <w:rsid w:val="004E1F6F"/>
    <w:rsid w:val="004E2B33"/>
    <w:rsid w:val="004F0850"/>
    <w:rsid w:val="004F48E2"/>
    <w:rsid w:val="00517295"/>
    <w:rsid w:val="005247B3"/>
    <w:rsid w:val="00525978"/>
    <w:rsid w:val="00527C69"/>
    <w:rsid w:val="00533376"/>
    <w:rsid w:val="005345B7"/>
    <w:rsid w:val="005349D8"/>
    <w:rsid w:val="00541614"/>
    <w:rsid w:val="00553C65"/>
    <w:rsid w:val="00553FF4"/>
    <w:rsid w:val="00555BFB"/>
    <w:rsid w:val="00557EB6"/>
    <w:rsid w:val="00566518"/>
    <w:rsid w:val="00567F36"/>
    <w:rsid w:val="0057186B"/>
    <w:rsid w:val="005856AD"/>
    <w:rsid w:val="005875E0"/>
    <w:rsid w:val="005D30CE"/>
    <w:rsid w:val="00613942"/>
    <w:rsid w:val="00614A8A"/>
    <w:rsid w:val="0061789E"/>
    <w:rsid w:val="0064119A"/>
    <w:rsid w:val="00641F15"/>
    <w:rsid w:val="0064361C"/>
    <w:rsid w:val="006517DE"/>
    <w:rsid w:val="00661930"/>
    <w:rsid w:val="00665488"/>
    <w:rsid w:val="00684018"/>
    <w:rsid w:val="006857CE"/>
    <w:rsid w:val="006936C5"/>
    <w:rsid w:val="0069650C"/>
    <w:rsid w:val="006A41A8"/>
    <w:rsid w:val="006B3DAB"/>
    <w:rsid w:val="006B5A9D"/>
    <w:rsid w:val="006C7A9B"/>
    <w:rsid w:val="006D0FAB"/>
    <w:rsid w:val="006D6F11"/>
    <w:rsid w:val="006D7B24"/>
    <w:rsid w:val="006E1E31"/>
    <w:rsid w:val="006E33A0"/>
    <w:rsid w:val="006E516F"/>
    <w:rsid w:val="00707C93"/>
    <w:rsid w:val="007124CC"/>
    <w:rsid w:val="00733CF6"/>
    <w:rsid w:val="007504DB"/>
    <w:rsid w:val="007711B0"/>
    <w:rsid w:val="00781EDE"/>
    <w:rsid w:val="00785271"/>
    <w:rsid w:val="007874CD"/>
    <w:rsid w:val="0078769A"/>
    <w:rsid w:val="007B77FF"/>
    <w:rsid w:val="007C0B6E"/>
    <w:rsid w:val="007C5630"/>
    <w:rsid w:val="007D69FA"/>
    <w:rsid w:val="007E1B46"/>
    <w:rsid w:val="007E43FB"/>
    <w:rsid w:val="007E7267"/>
    <w:rsid w:val="007F0B69"/>
    <w:rsid w:val="007F7FF9"/>
    <w:rsid w:val="008031CF"/>
    <w:rsid w:val="008068FD"/>
    <w:rsid w:val="008109EE"/>
    <w:rsid w:val="008143CF"/>
    <w:rsid w:val="00815600"/>
    <w:rsid w:val="00815B30"/>
    <w:rsid w:val="00826E81"/>
    <w:rsid w:val="008272C8"/>
    <w:rsid w:val="008314AB"/>
    <w:rsid w:val="00841A2A"/>
    <w:rsid w:val="0084449A"/>
    <w:rsid w:val="008544CF"/>
    <w:rsid w:val="008750F3"/>
    <w:rsid w:val="00881931"/>
    <w:rsid w:val="00883D51"/>
    <w:rsid w:val="00884DA1"/>
    <w:rsid w:val="00890573"/>
    <w:rsid w:val="00896503"/>
    <w:rsid w:val="008A3C55"/>
    <w:rsid w:val="008B37AB"/>
    <w:rsid w:val="008C2470"/>
    <w:rsid w:val="008D1B47"/>
    <w:rsid w:val="008D334F"/>
    <w:rsid w:val="008D3D9E"/>
    <w:rsid w:val="008E2D71"/>
    <w:rsid w:val="008E4EDC"/>
    <w:rsid w:val="008E67CF"/>
    <w:rsid w:val="008E7811"/>
    <w:rsid w:val="008F0F1F"/>
    <w:rsid w:val="008F2618"/>
    <w:rsid w:val="008F3AD8"/>
    <w:rsid w:val="008F6AAD"/>
    <w:rsid w:val="009042E1"/>
    <w:rsid w:val="00906E3C"/>
    <w:rsid w:val="009108E5"/>
    <w:rsid w:val="00912A3A"/>
    <w:rsid w:val="0091480F"/>
    <w:rsid w:val="0091541E"/>
    <w:rsid w:val="009208E2"/>
    <w:rsid w:val="0092356D"/>
    <w:rsid w:val="00947A81"/>
    <w:rsid w:val="0095609B"/>
    <w:rsid w:val="00965410"/>
    <w:rsid w:val="00970F74"/>
    <w:rsid w:val="00976AD9"/>
    <w:rsid w:val="00990845"/>
    <w:rsid w:val="00990C99"/>
    <w:rsid w:val="00990EF4"/>
    <w:rsid w:val="00994739"/>
    <w:rsid w:val="00995A11"/>
    <w:rsid w:val="00997735"/>
    <w:rsid w:val="009A7519"/>
    <w:rsid w:val="009B1B4A"/>
    <w:rsid w:val="009B6253"/>
    <w:rsid w:val="009B69CC"/>
    <w:rsid w:val="009C3500"/>
    <w:rsid w:val="009C3D5D"/>
    <w:rsid w:val="009D341B"/>
    <w:rsid w:val="009E2618"/>
    <w:rsid w:val="009E61F8"/>
    <w:rsid w:val="009F13CE"/>
    <w:rsid w:val="009F2A31"/>
    <w:rsid w:val="009F64B0"/>
    <w:rsid w:val="00A16C99"/>
    <w:rsid w:val="00A200A1"/>
    <w:rsid w:val="00A2124B"/>
    <w:rsid w:val="00A255DC"/>
    <w:rsid w:val="00A2697A"/>
    <w:rsid w:val="00A4558F"/>
    <w:rsid w:val="00A46B16"/>
    <w:rsid w:val="00A47D44"/>
    <w:rsid w:val="00A50765"/>
    <w:rsid w:val="00A54D3C"/>
    <w:rsid w:val="00A57F19"/>
    <w:rsid w:val="00A65A53"/>
    <w:rsid w:val="00A87EC0"/>
    <w:rsid w:val="00A956DA"/>
    <w:rsid w:val="00AA0DA4"/>
    <w:rsid w:val="00AA196D"/>
    <w:rsid w:val="00AA21B7"/>
    <w:rsid w:val="00AB70A5"/>
    <w:rsid w:val="00AC059D"/>
    <w:rsid w:val="00AC64FA"/>
    <w:rsid w:val="00AC656E"/>
    <w:rsid w:val="00AD0695"/>
    <w:rsid w:val="00AD0ADC"/>
    <w:rsid w:val="00AD10C8"/>
    <w:rsid w:val="00AD24FF"/>
    <w:rsid w:val="00AD4979"/>
    <w:rsid w:val="00AD64F7"/>
    <w:rsid w:val="00AF3ABC"/>
    <w:rsid w:val="00AF3C9E"/>
    <w:rsid w:val="00B038BC"/>
    <w:rsid w:val="00B0398E"/>
    <w:rsid w:val="00B04760"/>
    <w:rsid w:val="00B057AF"/>
    <w:rsid w:val="00B16392"/>
    <w:rsid w:val="00B2012E"/>
    <w:rsid w:val="00B21A6F"/>
    <w:rsid w:val="00B2430E"/>
    <w:rsid w:val="00B249DC"/>
    <w:rsid w:val="00B24FE9"/>
    <w:rsid w:val="00B32EF9"/>
    <w:rsid w:val="00B369F5"/>
    <w:rsid w:val="00B458D0"/>
    <w:rsid w:val="00B57442"/>
    <w:rsid w:val="00B63738"/>
    <w:rsid w:val="00B708B9"/>
    <w:rsid w:val="00B755B6"/>
    <w:rsid w:val="00BA0587"/>
    <w:rsid w:val="00BA74A3"/>
    <w:rsid w:val="00BE7980"/>
    <w:rsid w:val="00BF50C7"/>
    <w:rsid w:val="00BF6CCB"/>
    <w:rsid w:val="00C0030D"/>
    <w:rsid w:val="00C01FB6"/>
    <w:rsid w:val="00C048DD"/>
    <w:rsid w:val="00C130B3"/>
    <w:rsid w:val="00C178D4"/>
    <w:rsid w:val="00C2673E"/>
    <w:rsid w:val="00C33061"/>
    <w:rsid w:val="00C53FBE"/>
    <w:rsid w:val="00C60144"/>
    <w:rsid w:val="00C6258D"/>
    <w:rsid w:val="00C65AC1"/>
    <w:rsid w:val="00C855E6"/>
    <w:rsid w:val="00C913DF"/>
    <w:rsid w:val="00CB36B1"/>
    <w:rsid w:val="00CC24C0"/>
    <w:rsid w:val="00CD7EE0"/>
    <w:rsid w:val="00CF2EC5"/>
    <w:rsid w:val="00CF385A"/>
    <w:rsid w:val="00CF7279"/>
    <w:rsid w:val="00CF7E96"/>
    <w:rsid w:val="00D07BB0"/>
    <w:rsid w:val="00D14A01"/>
    <w:rsid w:val="00D14AB2"/>
    <w:rsid w:val="00D154D9"/>
    <w:rsid w:val="00D368E0"/>
    <w:rsid w:val="00D36991"/>
    <w:rsid w:val="00D510B1"/>
    <w:rsid w:val="00D56ECD"/>
    <w:rsid w:val="00D5796B"/>
    <w:rsid w:val="00D57EB9"/>
    <w:rsid w:val="00D61F73"/>
    <w:rsid w:val="00D63BCC"/>
    <w:rsid w:val="00D80C4A"/>
    <w:rsid w:val="00D9425B"/>
    <w:rsid w:val="00D9617C"/>
    <w:rsid w:val="00DB496C"/>
    <w:rsid w:val="00DD44BE"/>
    <w:rsid w:val="00DE2B52"/>
    <w:rsid w:val="00DF5A46"/>
    <w:rsid w:val="00DF7F4A"/>
    <w:rsid w:val="00E07427"/>
    <w:rsid w:val="00E21234"/>
    <w:rsid w:val="00E34223"/>
    <w:rsid w:val="00E3661D"/>
    <w:rsid w:val="00E41A7D"/>
    <w:rsid w:val="00E43F9B"/>
    <w:rsid w:val="00E47DB6"/>
    <w:rsid w:val="00E81367"/>
    <w:rsid w:val="00EB3613"/>
    <w:rsid w:val="00ED0772"/>
    <w:rsid w:val="00ED7A6A"/>
    <w:rsid w:val="00EE2FCE"/>
    <w:rsid w:val="00EE3984"/>
    <w:rsid w:val="00F142F1"/>
    <w:rsid w:val="00F20136"/>
    <w:rsid w:val="00F24D6A"/>
    <w:rsid w:val="00F33520"/>
    <w:rsid w:val="00F33972"/>
    <w:rsid w:val="00F55BD0"/>
    <w:rsid w:val="00F61FAC"/>
    <w:rsid w:val="00F731C4"/>
    <w:rsid w:val="00F73E8E"/>
    <w:rsid w:val="00F755CE"/>
    <w:rsid w:val="00F854E9"/>
    <w:rsid w:val="00F92BAE"/>
    <w:rsid w:val="00FA3F59"/>
    <w:rsid w:val="00FA7DEA"/>
    <w:rsid w:val="00FB07CD"/>
    <w:rsid w:val="00FB33A7"/>
    <w:rsid w:val="00FD16F8"/>
    <w:rsid w:val="00FD7043"/>
    <w:rsid w:val="00FE1C49"/>
    <w:rsid w:val="00FE44F6"/>
    <w:rsid w:val="00FF4C87"/>
    <w:rsid w:val="0294F130"/>
    <w:rsid w:val="057BCB3F"/>
    <w:rsid w:val="12CF13A7"/>
    <w:rsid w:val="14F01626"/>
    <w:rsid w:val="1EA769F5"/>
    <w:rsid w:val="1F0A7958"/>
    <w:rsid w:val="209F703F"/>
    <w:rsid w:val="236D7AFE"/>
    <w:rsid w:val="2406027E"/>
    <w:rsid w:val="2B7D68FA"/>
    <w:rsid w:val="2D19395B"/>
    <w:rsid w:val="33D3DF99"/>
    <w:rsid w:val="3C580660"/>
    <w:rsid w:val="3F1BA659"/>
    <w:rsid w:val="401D3056"/>
    <w:rsid w:val="4185DC5D"/>
    <w:rsid w:val="456D7813"/>
    <w:rsid w:val="46F8331A"/>
    <w:rsid w:val="491019E6"/>
    <w:rsid w:val="4AD7A493"/>
    <w:rsid w:val="4BEC919E"/>
    <w:rsid w:val="4E4B3708"/>
    <w:rsid w:val="600D20DB"/>
    <w:rsid w:val="78F92E49"/>
    <w:rsid w:val="7900E8FE"/>
    <w:rsid w:val="7ED3B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FC893"/>
  <w15:chartTrackingRefBased/>
  <w15:docId w15:val="{5123AC45-F3FC-4C86-90EE-C4DCFE34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,List Paragraph1,List Paragraph11,Recommendation,L,Bullet Level 1,#List Paragraph,Table Dots,List Paragraph - bullets,Use Case List Paragraph,List Paragraph - bullet,List - bullet,Bullets,NFP GP Bulleted List,FooterText"/>
    <w:basedOn w:val="Normal"/>
    <w:link w:val="ListParagraphChar"/>
    <w:uiPriority w:val="34"/>
    <w:qFormat/>
    <w:rsid w:val="008C2470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ListParagraphChar">
    <w:name w:val="List Paragraph Char"/>
    <w:aliases w:val="Bullet point Char,List Paragraph1 Char,List Paragraph11 Char,Recommendation Char,L Char,Bullet Level 1 Char,#List Paragraph Char,Table Dots Char,List Paragraph - bullets Char,Use Case List Paragraph Char,List Paragraph - bullet Char"/>
    <w:link w:val="ListParagraph"/>
    <w:uiPriority w:val="34"/>
    <w:locked/>
    <w:rsid w:val="008C247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247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4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B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B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BF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4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BF8"/>
  </w:style>
  <w:style w:type="paragraph" w:styleId="Footer">
    <w:name w:val="footer"/>
    <w:basedOn w:val="Normal"/>
    <w:link w:val="FooterChar"/>
    <w:uiPriority w:val="99"/>
    <w:unhideWhenUsed/>
    <w:rsid w:val="002C4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BF8"/>
  </w:style>
  <w:style w:type="character" w:styleId="PlaceholderText">
    <w:name w:val="Placeholder Text"/>
    <w:basedOn w:val="DefaultParagraphFont"/>
    <w:uiPriority w:val="99"/>
    <w:semiHidden/>
    <w:rsid w:val="0089057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E2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0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alliativecare.org.au/publication/quality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alliativecare.org.au/palliative-care-self-assessment-online-portal-pacsa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rojects@palliativecare.org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lliativecare.org.au/publication/standard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alliativecare.org.au/publication/national-palliative-care-standards-for-all-health-professionals-and-aged-care-service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alliativecare.org.au/wp-content/uploads/dlm_uploads/2018/12/PalliativeCare-Paediatricaddendum-2018_web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1d8344-dc75-4953-92ac-aa49932820e5" xsi:nil="true"/>
    <lcf76f155ced4ddcb4097134ff3c332f xmlns="0036df9b-c9d9-417e-ad9e-1430be514587">
      <Terms xmlns="http://schemas.microsoft.com/office/infopath/2007/PartnerControls"/>
    </lcf76f155ced4ddcb4097134ff3c332f>
    <SharedWithUsers xmlns="831d8344-dc75-4953-92ac-aa49932820e5">
      <UserInfo>
        <DisplayName>Camilla Rowland</DisplayName>
        <AccountId>617</AccountId>
        <AccountType/>
      </UserInfo>
      <UserInfo>
        <DisplayName>Ian Campbell</DisplayName>
        <AccountId>2540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EAD281C6E434EBEDDF2F375B24CFD" ma:contentTypeVersion="17" ma:contentTypeDescription="Create a new document." ma:contentTypeScope="" ma:versionID="7a2118e96c291f9abf87f3165c7350e4">
  <xsd:schema xmlns:xsd="http://www.w3.org/2001/XMLSchema" xmlns:xs="http://www.w3.org/2001/XMLSchema" xmlns:p="http://schemas.microsoft.com/office/2006/metadata/properties" xmlns:ns2="0036df9b-c9d9-417e-ad9e-1430be514587" xmlns:ns3="831d8344-dc75-4953-92ac-aa49932820e5" targetNamespace="http://schemas.microsoft.com/office/2006/metadata/properties" ma:root="true" ma:fieldsID="a9dfcd341a7c75f039c27d30f3ab87d0" ns2:_="" ns3:_="">
    <xsd:import namespace="0036df9b-c9d9-417e-ad9e-1430be514587"/>
    <xsd:import namespace="831d8344-dc75-4953-92ac-aa4993282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6df9b-c9d9-417e-ad9e-1430be514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fac39e8-8c72-4dc0-80ee-c0da27fae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d8344-dc75-4953-92ac-aa4993282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5227ed-891c-4030-b181-0da472e6f255}" ma:internalName="TaxCatchAll" ma:showField="CatchAllData" ma:web="831d8344-dc75-4953-92ac-aa49932820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356B90-B6AE-4F85-A7EA-D54943993381}">
  <ds:schemaRefs>
    <ds:schemaRef ds:uri="http://schemas.microsoft.com/office/2006/metadata/properties"/>
    <ds:schemaRef ds:uri="http://schemas.microsoft.com/office/infopath/2007/PartnerControls"/>
    <ds:schemaRef ds:uri="831d8344-dc75-4953-92ac-aa49932820e5"/>
    <ds:schemaRef ds:uri="0036df9b-c9d9-417e-ad9e-1430be514587"/>
  </ds:schemaRefs>
</ds:datastoreItem>
</file>

<file path=customXml/itemProps2.xml><?xml version="1.0" encoding="utf-8"?>
<ds:datastoreItem xmlns:ds="http://schemas.openxmlformats.org/officeDocument/2006/customXml" ds:itemID="{098BC178-9585-4A15-974A-139BB311FE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82F87F-98B1-432F-ABFB-723875337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6df9b-c9d9-417e-ad9e-1430be514587"/>
    <ds:schemaRef ds:uri="831d8344-dc75-4953-92ac-aa4993282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1FD607-AF57-4C17-A03C-33B4509C4E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838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Phillipa Lowrey</dc:creator>
  <cp:keywords/>
  <dc:description/>
  <cp:lastModifiedBy>Chelsea Menchin</cp:lastModifiedBy>
  <cp:revision>24</cp:revision>
  <dcterms:created xsi:type="dcterms:W3CDTF">2023-02-24T05:43:00Z</dcterms:created>
  <dcterms:modified xsi:type="dcterms:W3CDTF">2023-03-10T05:21:00Z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0x01010078DEAD281C6E434EBEDDF2F375B24CFD</vt:lpwstr>
  </property>
</Properties>
</file>